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rsidR="00511617" w:rsidP="00C9569B">
      <w:pPr>
        <w:spacing w:line="560" w:lineRule="exact"/>
        <w:ind w:firstLine="320" w:firstLineChars="100"/>
        <w:rPr>
          <w:rFonts w:ascii="黑体" w:eastAsia="黑体" w:hAnsi="黑体"/>
          <w:color w:val="000000" w:themeColor="text1"/>
          <w:szCs w:val="32"/>
        </w:rPr>
      </w:pPr>
      <w:r>
        <w:rPr>
          <w:rFonts w:ascii="黑体" w:eastAsia="黑体" w:hAnsi="黑体" w:hint="eastAsia"/>
          <w:color w:val="000000" w:themeColor="text1"/>
          <w:szCs w:val="32"/>
        </w:rPr>
        <w:t>附件</w:t>
      </w:r>
      <w:r>
        <w:rPr>
          <w:rFonts w:ascii="黑体" w:eastAsia="黑体" w:hAnsi="黑体"/>
          <w:color w:val="000000" w:themeColor="text1"/>
          <w:szCs w:val="32"/>
        </w:rPr>
        <w:t>1</w:t>
      </w:r>
    </w:p>
    <w:p w:rsidR="00511617" w:rsidP="00511617">
      <w:pPr>
        <w:spacing w:line="640" w:lineRule="exact"/>
        <w:jc w:val="center"/>
        <w:rPr>
          <w:rFonts w:ascii="方正小标宋简体" w:eastAsia="方正小标宋简体" w:hAnsi="黑体"/>
          <w:color w:val="000000" w:themeColor="text1"/>
          <w:sz w:val="44"/>
          <w:szCs w:val="44"/>
        </w:rPr>
      </w:pPr>
      <w:r>
        <w:rPr>
          <w:rFonts w:ascii="方正小标宋简体" w:eastAsia="方正小标宋简体" w:hAnsi="黑体" w:hint="eastAsia"/>
          <w:color w:val="000000" w:themeColor="text1"/>
          <w:sz w:val="44"/>
          <w:szCs w:val="44"/>
        </w:rPr>
        <w:t>集装箱服务收费项目标准</w:t>
      </w:r>
    </w:p>
    <w:p w:rsidR="00511617" w:rsidP="00511617">
      <w:pPr>
        <w:spacing w:line="560" w:lineRule="exact"/>
        <w:jc w:val="center"/>
        <w:rPr>
          <w:rFonts w:ascii="黑体" w:eastAsia="黑体" w:hAnsi="黑体"/>
          <w:bCs/>
          <w:color w:val="000000" w:themeColor="text1"/>
          <w:szCs w:val="32"/>
        </w:rPr>
      </w:pPr>
    </w:p>
    <w:p w:rsidR="00511617" w:rsidP="00511617">
      <w:pPr>
        <w:spacing w:line="560" w:lineRule="exact"/>
        <w:ind w:firstLine="640" w:firstLineChars="200"/>
        <w:jc w:val="left"/>
        <w:rPr>
          <w:rFonts w:ascii="黑体" w:eastAsia="黑体" w:hAnsi="黑体"/>
          <w:bCs/>
          <w:color w:val="000000" w:themeColor="text1"/>
          <w:szCs w:val="32"/>
        </w:rPr>
      </w:pPr>
      <w:r>
        <w:rPr>
          <w:rFonts w:ascii="黑体" w:eastAsia="黑体" w:hAnsi="黑体" w:hint="eastAsia"/>
          <w:bCs/>
          <w:color w:val="000000" w:themeColor="text1"/>
          <w:szCs w:val="32"/>
        </w:rPr>
        <w:t>一、总则</w:t>
      </w:r>
    </w:p>
    <w:p w:rsidR="00511617" w:rsidRPr="00EA2686" w:rsidP="00511617">
      <w:pPr>
        <w:spacing w:line="560" w:lineRule="exact"/>
        <w:ind w:firstLine="640" w:firstLineChars="200"/>
        <w:rPr>
          <w:rFonts w:ascii="仿宋" w:eastAsia="仿宋" w:hAnsi="仿宋"/>
          <w:color w:val="000000" w:themeColor="text1"/>
          <w:szCs w:val="32"/>
        </w:rPr>
      </w:pPr>
      <w:r w:rsidRPr="00EA2686">
        <w:rPr>
          <w:rFonts w:ascii="仿宋" w:eastAsia="仿宋" w:hAnsi="仿宋" w:hint="eastAsia"/>
          <w:color w:val="000000" w:themeColor="text1"/>
          <w:szCs w:val="32"/>
        </w:rPr>
        <w:t>（一）本标准适用于公司及公司所属从事港口经营的企业。</w:t>
      </w:r>
    </w:p>
    <w:p w:rsidR="00511617" w:rsidRPr="00EA2686" w:rsidP="00511617">
      <w:pPr>
        <w:spacing w:line="560" w:lineRule="exact"/>
        <w:ind w:firstLine="640" w:firstLineChars="200"/>
        <w:rPr>
          <w:rFonts w:ascii="仿宋" w:eastAsia="仿宋" w:hAnsi="仿宋"/>
          <w:color w:val="000000" w:themeColor="text1"/>
          <w:szCs w:val="32"/>
        </w:rPr>
      </w:pPr>
      <w:r w:rsidRPr="00EA2686">
        <w:rPr>
          <w:rFonts w:ascii="仿宋" w:eastAsia="仿宋" w:hAnsi="仿宋" w:hint="eastAsia"/>
          <w:color w:val="000000" w:themeColor="text1"/>
          <w:szCs w:val="32"/>
        </w:rPr>
        <w:t>（二）本标准所公布的收费标准为最高价格，实际收费标准和费用结算方式按照与班轮公司约定的《港航协议》《港口作业合同》与</w:t>
      </w:r>
      <w:r w:rsidRPr="00EA2686">
        <w:rPr>
          <w:rFonts w:ascii="仿宋" w:eastAsia="仿宋" w:hAnsi="仿宋" w:hint="eastAsia"/>
          <w:color w:val="000000" w:themeColor="text1"/>
          <w:szCs w:val="32"/>
        </w:rPr>
        <w:t>货方</w:t>
      </w:r>
      <w:r w:rsidRPr="00EA2686">
        <w:rPr>
          <w:rFonts w:ascii="仿宋" w:eastAsia="仿宋" w:hAnsi="仿宋" w:hint="eastAsia"/>
          <w:color w:val="000000" w:themeColor="text1"/>
          <w:szCs w:val="32"/>
        </w:rPr>
        <w:t>约定的《码头作业服务合同》以及其他委托作业协议等执行。</w:t>
      </w:r>
    </w:p>
    <w:p w:rsidR="00511617" w:rsidRPr="00EA2686" w:rsidP="00511617">
      <w:pPr>
        <w:spacing w:line="560" w:lineRule="exact"/>
        <w:ind w:firstLine="640" w:firstLineChars="200"/>
        <w:rPr>
          <w:rFonts w:ascii="仿宋" w:eastAsia="仿宋" w:hAnsi="仿宋"/>
          <w:color w:val="000000" w:themeColor="text1"/>
          <w:szCs w:val="32"/>
        </w:rPr>
      </w:pPr>
      <w:r w:rsidRPr="00EA2686">
        <w:rPr>
          <w:rFonts w:ascii="仿宋" w:eastAsia="仿宋" w:hAnsi="仿宋" w:hint="eastAsia"/>
          <w:color w:val="000000" w:themeColor="text1"/>
          <w:szCs w:val="32"/>
        </w:rPr>
        <w:t>（三）集装箱港口作业包干费按实际作业环节、服务内容，综合计收港口作业包干费。集装箱按1个或若干个集装箱向不同付费人各计收1次港口作业包干费。</w:t>
      </w:r>
    </w:p>
    <w:p w:rsidR="00511617" w:rsidRPr="00EA2686" w:rsidP="00511617">
      <w:pPr>
        <w:spacing w:line="560" w:lineRule="exact"/>
        <w:ind w:firstLine="640" w:firstLineChars="200"/>
        <w:rPr>
          <w:rFonts w:ascii="仿宋" w:eastAsia="仿宋" w:hAnsi="仿宋"/>
          <w:bCs/>
          <w:color w:val="000000" w:themeColor="text1"/>
          <w:szCs w:val="32"/>
        </w:rPr>
      </w:pPr>
      <w:r w:rsidRPr="00EA2686">
        <w:rPr>
          <w:rFonts w:ascii="仿宋" w:eastAsia="仿宋" w:hAnsi="仿宋" w:hint="eastAsia"/>
          <w:bCs/>
          <w:color w:val="000000" w:themeColor="text1"/>
          <w:szCs w:val="32"/>
        </w:rPr>
        <w:t>（四）集装箱港口作业包干费根据不同业务类型、集疏港作业方式制订装卸船、场内作业、火车集疏港、港内集装箱增值服务（辅助查验、集装箱仓库服务）以及港口</w:t>
      </w:r>
      <w:r w:rsidRPr="00EA2686">
        <w:rPr>
          <w:rFonts w:ascii="仿宋" w:eastAsia="仿宋" w:hAnsi="仿宋"/>
          <w:bCs/>
          <w:color w:val="000000" w:themeColor="text1"/>
          <w:szCs w:val="32"/>
        </w:rPr>
        <w:t>设施保安</w:t>
      </w:r>
      <w:r w:rsidRPr="00EA2686">
        <w:rPr>
          <w:rFonts w:ascii="仿宋" w:eastAsia="仿宋" w:hAnsi="仿宋" w:hint="eastAsia"/>
          <w:bCs/>
          <w:color w:val="000000" w:themeColor="text1"/>
          <w:szCs w:val="32"/>
        </w:rPr>
        <w:t>等服务内容及相应收费标准。最高收费不超过本标准所公布的服务作业项目收费标准之和，并按实际发生的服务作业内容向不同付费人分摊计收。如下表：</w:t>
      </w:r>
    </w:p>
    <w:p w:rsidR="00511617" w:rsidRPr="00F27E42" w:rsidP="00511617">
      <w:pPr>
        <w:spacing w:line="560" w:lineRule="exact"/>
        <w:jc w:val="center"/>
        <w:rPr>
          <w:rFonts w:ascii="仿宋" w:eastAsia="仿宋" w:hAnsi="仿宋"/>
          <w:bCs/>
          <w:color w:val="000000" w:themeColor="text1"/>
          <w:szCs w:val="32"/>
        </w:rPr>
      </w:pPr>
    </w:p>
    <w:p w:rsidR="007A2572" w:rsidP="00511617">
      <w:pPr>
        <w:spacing w:line="560" w:lineRule="exact"/>
        <w:jc w:val="center"/>
        <w:rPr>
          <w:rFonts w:ascii="黑体" w:eastAsia="黑体" w:hAnsi="黑体"/>
          <w:bCs/>
          <w:color w:val="000000" w:themeColor="text1"/>
          <w:szCs w:val="32"/>
        </w:rPr>
      </w:pPr>
    </w:p>
    <w:p w:rsidR="007A2572" w:rsidP="00511617">
      <w:pPr>
        <w:spacing w:line="560" w:lineRule="exact"/>
        <w:jc w:val="center"/>
        <w:rPr>
          <w:rFonts w:ascii="黑体" w:eastAsia="黑体" w:hAnsi="黑体"/>
          <w:bCs/>
          <w:color w:val="000000" w:themeColor="text1"/>
          <w:szCs w:val="32"/>
        </w:rPr>
      </w:pPr>
    </w:p>
    <w:p w:rsidR="00511617" w:rsidRPr="007A2572" w:rsidP="00511617">
      <w:pPr>
        <w:spacing w:line="560" w:lineRule="exact"/>
        <w:rPr>
          <w:rFonts w:ascii="黑体" w:eastAsia="黑体" w:hAnsi="黑体"/>
          <w:bCs/>
          <w:color w:val="000000" w:themeColor="text1"/>
          <w:szCs w:val="32"/>
        </w:rPr>
      </w:pPr>
    </w:p>
    <w:p w:rsidR="00511617" w:rsidP="00233285">
      <w:pPr>
        <w:spacing w:line="560" w:lineRule="exact"/>
        <w:ind w:firstLine="640" w:firstLineChars="200"/>
        <w:jc w:val="left"/>
        <w:rPr>
          <w:rFonts w:ascii="黑体" w:eastAsia="黑体" w:hAnsi="黑体"/>
          <w:bCs/>
          <w:color w:val="000000" w:themeColor="text1"/>
          <w:szCs w:val="32"/>
        </w:rPr>
      </w:pPr>
      <w:r>
        <w:rPr>
          <w:rFonts w:ascii="黑体" w:eastAsia="黑体" w:hAnsi="黑体" w:hint="eastAsia"/>
          <w:bCs/>
          <w:color w:val="000000" w:themeColor="text1"/>
          <w:szCs w:val="32"/>
        </w:rPr>
        <w:t>二、港口作业包干费</w:t>
      </w:r>
    </w:p>
    <w:p w:rsidR="00511617" w:rsidP="00511617">
      <w:pPr>
        <w:spacing w:line="560" w:lineRule="exact"/>
        <w:ind w:firstLine="640" w:firstLineChars="200"/>
        <w:rPr>
          <w:rFonts w:ascii="楷体" w:eastAsia="楷体" w:hAnsi="楷体"/>
          <w:bCs/>
          <w:color w:val="000000" w:themeColor="text1"/>
          <w:szCs w:val="32"/>
        </w:rPr>
      </w:pPr>
      <w:r>
        <w:rPr>
          <w:rFonts w:ascii="楷体" w:eastAsia="楷体" w:hAnsi="楷体" w:hint="eastAsia"/>
          <w:bCs/>
          <w:color w:val="000000" w:themeColor="text1"/>
          <w:szCs w:val="32"/>
        </w:rPr>
        <w:t>（一）装</w:t>
      </w:r>
      <w:r>
        <w:rPr>
          <w:rFonts w:ascii="楷体" w:eastAsia="楷体" w:hAnsi="楷体"/>
          <w:bCs/>
          <w:color w:val="000000" w:themeColor="text1"/>
          <w:szCs w:val="32"/>
        </w:rPr>
        <w:t xml:space="preserve">/卸船                           </w:t>
      </w:r>
      <w:r>
        <w:rPr>
          <w:rFonts w:ascii="楷体" w:eastAsia="楷体" w:hAnsi="楷体" w:hint="eastAsia"/>
          <w:bCs/>
          <w:color w:val="000000" w:themeColor="text1"/>
          <w:szCs w:val="32"/>
        </w:rPr>
        <w:t>（单位：元）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8"/>
        <w:gridCol w:w="1500"/>
        <w:gridCol w:w="2249"/>
        <w:gridCol w:w="2380"/>
        <w:gridCol w:w="1717"/>
      </w:tblGrid>
      <w:tr w:rsidTr="00C1332D">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jc w:val="center"/>
        </w:trPr>
        <w:tc>
          <w:tcPr>
            <w:tcW w:w="1408" w:type="pct"/>
            <w:gridSpan w:val="2"/>
            <w:vMerge w:val="restart"/>
            <w:shd w:val="clear" w:color="auto" w:fill="auto"/>
            <w:vAlign w:val="center"/>
          </w:tcPr>
          <w:p w:rsidR="00511617" w:rsidRPr="00C1332D" w:rsidP="00C34739">
            <w:pPr>
              <w:spacing w:line="460" w:lineRule="exact"/>
              <w:jc w:val="center"/>
              <w:rPr>
                <w:rFonts w:ascii="仿宋" w:eastAsia="仿宋" w:hAnsi="仿宋" w:cs="Arial"/>
                <w:b/>
                <w:color w:val="000000" w:themeColor="text1"/>
                <w:sz w:val="30"/>
                <w:szCs w:val="30"/>
              </w:rPr>
            </w:pPr>
            <w:r w:rsidRPr="00C1332D">
              <w:rPr>
                <w:rFonts w:ascii="仿宋" w:eastAsia="仿宋" w:hAnsi="仿宋" w:cs="Arial" w:hint="eastAsia"/>
                <w:b/>
                <w:color w:val="000000" w:themeColor="text1"/>
                <w:sz w:val="30"/>
                <w:szCs w:val="30"/>
              </w:rPr>
              <w:t>箱型</w:t>
            </w:r>
          </w:p>
        </w:tc>
        <w:tc>
          <w:tcPr>
            <w:tcW w:w="1273" w:type="pct"/>
            <w:vMerge w:val="restart"/>
            <w:shd w:val="clear" w:color="auto" w:fill="auto"/>
            <w:vAlign w:val="center"/>
          </w:tcPr>
          <w:p w:rsidR="00511617" w:rsidRPr="00C1332D" w:rsidP="00C34739">
            <w:pPr>
              <w:spacing w:line="460" w:lineRule="exact"/>
              <w:jc w:val="center"/>
              <w:rPr>
                <w:rFonts w:ascii="仿宋" w:eastAsia="仿宋" w:hAnsi="仿宋" w:cs="Arial"/>
                <w:b/>
                <w:color w:val="000000" w:themeColor="text1"/>
                <w:sz w:val="30"/>
                <w:szCs w:val="30"/>
              </w:rPr>
            </w:pPr>
            <w:r w:rsidRPr="00C1332D">
              <w:rPr>
                <w:rFonts w:ascii="仿宋" w:eastAsia="仿宋" w:hAnsi="仿宋" w:cs="Arial" w:hint="eastAsia"/>
                <w:b/>
                <w:color w:val="000000" w:themeColor="text1"/>
                <w:sz w:val="30"/>
                <w:szCs w:val="30"/>
              </w:rPr>
              <w:t>外贸</w:t>
            </w:r>
          </w:p>
        </w:tc>
        <w:tc>
          <w:tcPr>
            <w:tcW w:w="1347" w:type="pct"/>
            <w:vMerge w:val="restart"/>
            <w:shd w:val="clear" w:color="auto" w:fill="auto"/>
            <w:vAlign w:val="center"/>
          </w:tcPr>
          <w:p w:rsidR="00511617" w:rsidRPr="00C1332D" w:rsidP="00C34739">
            <w:pPr>
              <w:spacing w:line="460" w:lineRule="exact"/>
              <w:jc w:val="center"/>
              <w:rPr>
                <w:rFonts w:ascii="仿宋" w:eastAsia="仿宋" w:hAnsi="仿宋" w:cs="Arial"/>
                <w:b/>
                <w:color w:val="000000" w:themeColor="text1"/>
                <w:sz w:val="30"/>
                <w:szCs w:val="30"/>
              </w:rPr>
            </w:pPr>
            <w:r w:rsidRPr="00C1332D">
              <w:rPr>
                <w:rFonts w:ascii="仿宋" w:eastAsia="仿宋" w:hAnsi="仿宋" w:cs="Arial" w:hint="eastAsia"/>
                <w:b/>
                <w:color w:val="000000" w:themeColor="text1"/>
                <w:sz w:val="30"/>
                <w:szCs w:val="30"/>
              </w:rPr>
              <w:t>内贸</w:t>
            </w:r>
          </w:p>
        </w:tc>
        <w:tc>
          <w:tcPr>
            <w:tcW w:w="972" w:type="pct"/>
            <w:shd w:val="clear" w:color="auto" w:fill="auto"/>
            <w:vAlign w:val="center"/>
          </w:tcPr>
          <w:p w:rsidR="00511617" w:rsidRPr="00C1332D" w:rsidP="00C34739">
            <w:pPr>
              <w:spacing w:line="460" w:lineRule="exact"/>
              <w:jc w:val="center"/>
              <w:rPr>
                <w:rFonts w:ascii="仿宋" w:eastAsia="仿宋" w:hAnsi="仿宋" w:cs="Arial"/>
                <w:b/>
                <w:color w:val="000000" w:themeColor="text1"/>
                <w:sz w:val="30"/>
                <w:szCs w:val="30"/>
              </w:rPr>
            </w:pPr>
            <w:r w:rsidRPr="00C1332D">
              <w:rPr>
                <w:rFonts w:ascii="仿宋" w:eastAsia="仿宋" w:hAnsi="仿宋" w:cs="Arial" w:hint="eastAsia"/>
                <w:b/>
                <w:color w:val="000000" w:themeColor="text1"/>
                <w:sz w:val="30"/>
                <w:szCs w:val="30"/>
              </w:rPr>
              <w:t>水</w:t>
            </w:r>
            <w:r w:rsidRPr="00C1332D">
              <w:rPr>
                <w:rFonts w:ascii="仿宋" w:eastAsia="仿宋" w:hAnsi="仿宋" w:cs="Arial" w:hint="eastAsia"/>
                <w:b/>
                <w:color w:val="000000" w:themeColor="text1"/>
                <w:sz w:val="30"/>
                <w:szCs w:val="30"/>
              </w:rPr>
              <w:t>水</w:t>
            </w:r>
            <w:r w:rsidRPr="00C1332D">
              <w:rPr>
                <w:rFonts w:ascii="仿宋" w:eastAsia="仿宋" w:hAnsi="仿宋" w:cs="Arial" w:hint="eastAsia"/>
                <w:b/>
                <w:color w:val="000000" w:themeColor="text1"/>
                <w:sz w:val="30"/>
                <w:szCs w:val="30"/>
              </w:rPr>
              <w:t>中转</w:t>
            </w:r>
          </w:p>
        </w:tc>
      </w:tr>
      <w:tr w:rsidTr="00C1332D">
        <w:tblPrEx>
          <w:tblW w:w="5000" w:type="pct"/>
          <w:jc w:val="center"/>
          <w:tblLook w:val="04A0"/>
        </w:tblPrEx>
        <w:trPr>
          <w:jc w:val="center"/>
        </w:trPr>
        <w:tc>
          <w:tcPr>
            <w:tcW w:w="1408" w:type="pct"/>
            <w:gridSpan w:val="2"/>
            <w:vMerge/>
            <w:shd w:val="clear" w:color="auto" w:fill="auto"/>
            <w:vAlign w:val="center"/>
          </w:tcPr>
          <w:p w:rsidR="00511617" w:rsidRPr="00C1332D" w:rsidP="00C34739">
            <w:pPr>
              <w:spacing w:line="460" w:lineRule="exact"/>
              <w:jc w:val="center"/>
              <w:rPr>
                <w:rFonts w:ascii="仿宋" w:eastAsia="仿宋" w:hAnsi="仿宋" w:cs="Arial"/>
                <w:b/>
                <w:color w:val="000000" w:themeColor="text1"/>
                <w:sz w:val="30"/>
                <w:szCs w:val="30"/>
              </w:rPr>
            </w:pPr>
          </w:p>
        </w:tc>
        <w:tc>
          <w:tcPr>
            <w:tcW w:w="1273" w:type="pct"/>
            <w:vMerge/>
            <w:shd w:val="clear" w:color="auto" w:fill="auto"/>
            <w:vAlign w:val="center"/>
          </w:tcPr>
          <w:p w:rsidR="00511617" w:rsidRPr="00C1332D" w:rsidP="00C34739">
            <w:pPr>
              <w:spacing w:line="460" w:lineRule="exact"/>
              <w:jc w:val="center"/>
              <w:rPr>
                <w:rFonts w:ascii="仿宋" w:eastAsia="仿宋" w:hAnsi="仿宋" w:cs="Arial"/>
                <w:b/>
                <w:color w:val="000000" w:themeColor="text1"/>
                <w:sz w:val="30"/>
                <w:szCs w:val="30"/>
              </w:rPr>
            </w:pPr>
          </w:p>
        </w:tc>
        <w:tc>
          <w:tcPr>
            <w:tcW w:w="1347" w:type="pct"/>
            <w:vMerge/>
            <w:shd w:val="clear" w:color="auto" w:fill="auto"/>
            <w:vAlign w:val="center"/>
          </w:tcPr>
          <w:p w:rsidR="00511617" w:rsidRPr="00C1332D" w:rsidP="00C34739">
            <w:pPr>
              <w:spacing w:line="460" w:lineRule="exact"/>
              <w:jc w:val="center"/>
              <w:rPr>
                <w:rFonts w:ascii="仿宋" w:eastAsia="仿宋" w:hAnsi="仿宋" w:cs="Arial"/>
                <w:b/>
                <w:color w:val="000000" w:themeColor="text1"/>
                <w:sz w:val="30"/>
                <w:szCs w:val="30"/>
              </w:rPr>
            </w:pPr>
          </w:p>
        </w:tc>
        <w:tc>
          <w:tcPr>
            <w:tcW w:w="972" w:type="pct"/>
            <w:shd w:val="clear" w:color="auto" w:fill="auto"/>
            <w:vAlign w:val="center"/>
          </w:tcPr>
          <w:p w:rsidR="00511617" w:rsidRPr="00C1332D" w:rsidP="00C34739">
            <w:pPr>
              <w:spacing w:line="460" w:lineRule="exact"/>
              <w:jc w:val="center"/>
              <w:rPr>
                <w:rFonts w:ascii="仿宋" w:eastAsia="仿宋" w:hAnsi="仿宋" w:cs="Arial"/>
                <w:b/>
                <w:color w:val="000000" w:themeColor="text1"/>
                <w:sz w:val="30"/>
                <w:szCs w:val="30"/>
              </w:rPr>
            </w:pPr>
            <w:r w:rsidRPr="00C1332D">
              <w:rPr>
                <w:rFonts w:ascii="仿宋" w:eastAsia="仿宋" w:hAnsi="仿宋" w:cs="Arial" w:hint="eastAsia"/>
                <w:b/>
                <w:color w:val="000000" w:themeColor="text1"/>
                <w:sz w:val="30"/>
                <w:szCs w:val="30"/>
              </w:rPr>
              <w:t>内外贸</w:t>
            </w:r>
          </w:p>
        </w:tc>
      </w:tr>
      <w:tr w:rsidTr="00C1332D">
        <w:tblPrEx>
          <w:tblW w:w="5000" w:type="pct"/>
          <w:jc w:val="center"/>
          <w:tblLook w:val="04A0"/>
        </w:tblPrEx>
        <w:trPr>
          <w:jc w:val="center"/>
        </w:trPr>
        <w:tc>
          <w:tcPr>
            <w:tcW w:w="1408" w:type="pct"/>
            <w:gridSpan w:val="2"/>
            <w:shd w:val="clear" w:color="auto" w:fill="auto"/>
            <w:vAlign w:val="center"/>
          </w:tcPr>
          <w:p w:rsidR="00511617" w:rsidRPr="00C1332D" w:rsidP="00C34739">
            <w:pPr>
              <w:spacing w:line="460" w:lineRule="exact"/>
              <w:jc w:val="center"/>
              <w:rPr>
                <w:rFonts w:ascii="仿宋" w:eastAsia="仿宋" w:hAnsi="仿宋" w:cs="Arial"/>
                <w:b/>
                <w:color w:val="000000" w:themeColor="text1"/>
                <w:sz w:val="30"/>
                <w:szCs w:val="30"/>
              </w:rPr>
            </w:pPr>
            <w:r w:rsidRPr="00C1332D">
              <w:rPr>
                <w:rFonts w:ascii="仿宋" w:eastAsia="仿宋" w:hAnsi="仿宋" w:cs="Arial" w:hint="eastAsia"/>
                <w:b/>
                <w:color w:val="000000" w:themeColor="text1"/>
                <w:sz w:val="30"/>
                <w:szCs w:val="30"/>
              </w:rPr>
              <w:t>付费人</w:t>
            </w:r>
          </w:p>
        </w:tc>
        <w:tc>
          <w:tcPr>
            <w:tcW w:w="1273" w:type="pct"/>
            <w:shd w:val="clear" w:color="auto" w:fill="auto"/>
            <w:vAlign w:val="center"/>
          </w:tcPr>
          <w:p w:rsidR="00511617" w:rsidRPr="00C1332D" w:rsidP="00C34739">
            <w:pPr>
              <w:spacing w:line="460" w:lineRule="exact"/>
              <w:jc w:val="center"/>
              <w:rPr>
                <w:rFonts w:ascii="仿宋" w:eastAsia="仿宋" w:hAnsi="仿宋" w:cs="Arial"/>
                <w:b/>
                <w:color w:val="000000" w:themeColor="text1"/>
                <w:sz w:val="30"/>
                <w:szCs w:val="30"/>
              </w:rPr>
            </w:pPr>
            <w:r w:rsidRPr="00C1332D">
              <w:rPr>
                <w:rFonts w:ascii="仿宋" w:eastAsia="仿宋" w:hAnsi="仿宋" w:cs="Arial" w:hint="eastAsia"/>
                <w:b/>
                <w:color w:val="000000" w:themeColor="text1"/>
                <w:sz w:val="30"/>
                <w:szCs w:val="30"/>
              </w:rPr>
              <w:t>船方</w:t>
            </w:r>
          </w:p>
        </w:tc>
        <w:tc>
          <w:tcPr>
            <w:tcW w:w="1347" w:type="pct"/>
            <w:shd w:val="clear" w:color="auto" w:fill="auto"/>
            <w:vAlign w:val="center"/>
          </w:tcPr>
          <w:p w:rsidR="00511617" w:rsidRPr="00C1332D" w:rsidP="00C34739">
            <w:pPr>
              <w:spacing w:line="460" w:lineRule="exact"/>
              <w:jc w:val="center"/>
              <w:rPr>
                <w:rFonts w:ascii="仿宋" w:eastAsia="仿宋" w:hAnsi="仿宋" w:cs="Arial"/>
                <w:b/>
                <w:color w:val="000000" w:themeColor="text1"/>
                <w:sz w:val="30"/>
                <w:szCs w:val="30"/>
              </w:rPr>
            </w:pPr>
            <w:r w:rsidRPr="00C1332D">
              <w:rPr>
                <w:rFonts w:ascii="仿宋" w:eastAsia="仿宋" w:hAnsi="仿宋" w:cs="Arial" w:hint="eastAsia"/>
                <w:b/>
                <w:color w:val="000000" w:themeColor="text1"/>
                <w:sz w:val="30"/>
                <w:szCs w:val="30"/>
              </w:rPr>
              <w:t>船方</w:t>
            </w:r>
          </w:p>
        </w:tc>
        <w:tc>
          <w:tcPr>
            <w:tcW w:w="972" w:type="pct"/>
            <w:shd w:val="clear" w:color="auto" w:fill="auto"/>
            <w:vAlign w:val="center"/>
          </w:tcPr>
          <w:p w:rsidR="00511617" w:rsidRPr="00C1332D" w:rsidP="00C34739">
            <w:pPr>
              <w:spacing w:line="460" w:lineRule="exact"/>
              <w:jc w:val="center"/>
              <w:rPr>
                <w:rFonts w:ascii="仿宋" w:eastAsia="仿宋" w:hAnsi="仿宋" w:cs="Arial"/>
                <w:b/>
                <w:color w:val="000000" w:themeColor="text1"/>
                <w:sz w:val="30"/>
                <w:szCs w:val="30"/>
              </w:rPr>
            </w:pPr>
            <w:r w:rsidRPr="00C1332D">
              <w:rPr>
                <w:rFonts w:ascii="仿宋" w:eastAsia="仿宋" w:hAnsi="仿宋" w:cs="Arial" w:hint="eastAsia"/>
                <w:b/>
                <w:color w:val="000000" w:themeColor="text1"/>
                <w:sz w:val="30"/>
                <w:szCs w:val="30"/>
              </w:rPr>
              <w:t>船方</w:t>
            </w:r>
          </w:p>
        </w:tc>
      </w:tr>
      <w:tr w:rsidTr="00C1332D">
        <w:tblPrEx>
          <w:tblW w:w="5000" w:type="pct"/>
          <w:jc w:val="center"/>
          <w:tblLook w:val="04A0"/>
        </w:tblPrEx>
        <w:trPr>
          <w:jc w:val="center"/>
        </w:trPr>
        <w:tc>
          <w:tcPr>
            <w:tcW w:w="559" w:type="pct"/>
            <w:vMerge w:val="restart"/>
            <w:shd w:val="clear" w:color="auto" w:fill="auto"/>
            <w:vAlign w:val="center"/>
          </w:tcPr>
          <w:p w:rsidR="0083371B" w:rsidP="00C34739">
            <w:pPr>
              <w:spacing w:line="460" w:lineRule="exact"/>
              <w:jc w:val="center"/>
              <w:rPr>
                <w:rFonts w:ascii="仿宋" w:eastAsia="仿宋" w:hAnsi="仿宋" w:cs="Arial"/>
                <w:color w:val="000000" w:themeColor="text1"/>
                <w:sz w:val="30"/>
                <w:szCs w:val="30"/>
              </w:rPr>
            </w:pPr>
            <w:r w:rsidRPr="00C1332D">
              <w:rPr>
                <w:rFonts w:ascii="仿宋" w:eastAsia="仿宋" w:hAnsi="仿宋" w:cs="Arial"/>
                <w:color w:val="000000" w:themeColor="text1"/>
                <w:sz w:val="30"/>
                <w:szCs w:val="30"/>
              </w:rPr>
              <w:t>20</w:t>
            </w:r>
          </w:p>
          <w:p w:rsidR="00511617" w:rsidRPr="00C1332D" w:rsidP="00C34739">
            <w:pPr>
              <w:spacing w:line="460" w:lineRule="exact"/>
              <w:jc w:val="center"/>
              <w:rPr>
                <w:rFonts w:ascii="仿宋" w:eastAsia="仿宋" w:hAnsi="仿宋" w:cs="Arial"/>
                <w:color w:val="000000" w:themeColor="text1"/>
                <w:sz w:val="30"/>
                <w:szCs w:val="30"/>
              </w:rPr>
            </w:pPr>
            <w:r w:rsidRPr="00C1332D">
              <w:rPr>
                <w:rFonts w:ascii="仿宋" w:eastAsia="仿宋" w:hAnsi="仿宋" w:cs="Arial"/>
                <w:color w:val="000000" w:themeColor="text1"/>
                <w:sz w:val="30"/>
                <w:szCs w:val="30"/>
              </w:rPr>
              <w:t>英尺</w:t>
            </w:r>
          </w:p>
        </w:tc>
        <w:tc>
          <w:tcPr>
            <w:tcW w:w="849" w:type="pct"/>
            <w:shd w:val="clear" w:color="auto" w:fill="auto"/>
            <w:vAlign w:val="center"/>
          </w:tcPr>
          <w:p w:rsidR="00511617" w:rsidRPr="00C1332D" w:rsidP="00C34739">
            <w:pPr>
              <w:spacing w:line="400" w:lineRule="exact"/>
              <w:jc w:val="center"/>
              <w:rPr>
                <w:rFonts w:ascii="仿宋" w:eastAsia="仿宋" w:hAnsi="仿宋" w:cs="Arial"/>
                <w:color w:val="000000" w:themeColor="text1"/>
                <w:sz w:val="30"/>
                <w:szCs w:val="30"/>
              </w:rPr>
            </w:pPr>
            <w:r w:rsidRPr="00C1332D">
              <w:rPr>
                <w:rFonts w:ascii="仿宋" w:eastAsia="仿宋" w:hAnsi="仿宋" w:cs="Arial" w:hint="eastAsia"/>
                <w:color w:val="000000" w:themeColor="text1"/>
                <w:sz w:val="30"/>
                <w:szCs w:val="30"/>
              </w:rPr>
              <w:t>普通重箱</w:t>
            </w:r>
          </w:p>
        </w:tc>
        <w:tc>
          <w:tcPr>
            <w:tcW w:w="1273" w:type="pct"/>
            <w:shd w:val="clear" w:color="auto" w:fill="auto"/>
            <w:vAlign w:val="center"/>
          </w:tcPr>
          <w:p w:rsidR="00511617" w:rsidRPr="00C1332D" w:rsidP="00C34739">
            <w:pPr>
              <w:spacing w:line="400" w:lineRule="exact"/>
              <w:jc w:val="center"/>
              <w:rPr>
                <w:rFonts w:ascii="仿宋" w:eastAsia="仿宋" w:hAnsi="仿宋" w:cs="Arial"/>
                <w:color w:val="000000" w:themeColor="text1"/>
                <w:sz w:val="30"/>
                <w:szCs w:val="30"/>
              </w:rPr>
            </w:pPr>
            <w:r w:rsidRPr="00C1332D">
              <w:rPr>
                <w:rFonts w:ascii="仿宋" w:eastAsia="仿宋" w:hAnsi="仿宋" w:cs="Arial"/>
                <w:color w:val="000000" w:themeColor="text1"/>
                <w:sz w:val="30"/>
                <w:szCs w:val="30"/>
              </w:rPr>
              <w:t>539</w:t>
            </w:r>
          </w:p>
        </w:tc>
        <w:tc>
          <w:tcPr>
            <w:tcW w:w="1347" w:type="pct"/>
            <w:shd w:val="clear" w:color="auto" w:fill="auto"/>
            <w:noWrap/>
            <w:vAlign w:val="center"/>
          </w:tcPr>
          <w:p w:rsidR="00511617" w:rsidRPr="00C1332D" w:rsidP="00C34739">
            <w:pPr>
              <w:spacing w:line="400" w:lineRule="exact"/>
              <w:jc w:val="center"/>
              <w:rPr>
                <w:rFonts w:ascii="仿宋" w:eastAsia="仿宋" w:hAnsi="仿宋" w:cs="Arial"/>
                <w:color w:val="000000" w:themeColor="text1"/>
                <w:sz w:val="30"/>
                <w:szCs w:val="30"/>
              </w:rPr>
            </w:pPr>
            <w:r w:rsidRPr="00C1332D">
              <w:rPr>
                <w:rFonts w:ascii="仿宋" w:eastAsia="仿宋" w:hAnsi="仿宋" w:cs="Arial"/>
                <w:color w:val="000000" w:themeColor="text1"/>
                <w:sz w:val="30"/>
                <w:szCs w:val="30"/>
              </w:rPr>
              <w:t>337.62</w:t>
            </w:r>
          </w:p>
        </w:tc>
        <w:tc>
          <w:tcPr>
            <w:tcW w:w="972" w:type="pct"/>
            <w:shd w:val="clear" w:color="auto" w:fill="auto"/>
            <w:vAlign w:val="center"/>
          </w:tcPr>
          <w:p w:rsidR="00511617" w:rsidRPr="00C1332D" w:rsidP="00C34739">
            <w:pPr>
              <w:spacing w:line="400" w:lineRule="exact"/>
              <w:jc w:val="center"/>
              <w:rPr>
                <w:rFonts w:ascii="仿宋" w:eastAsia="仿宋" w:hAnsi="仿宋" w:cs="Arial"/>
                <w:color w:val="000000" w:themeColor="text1"/>
                <w:sz w:val="30"/>
                <w:szCs w:val="30"/>
              </w:rPr>
            </w:pPr>
            <w:r w:rsidRPr="00C1332D">
              <w:rPr>
                <w:rFonts w:ascii="仿宋" w:eastAsia="仿宋" w:hAnsi="仿宋" w:cs="Arial"/>
                <w:color w:val="000000" w:themeColor="text1"/>
                <w:sz w:val="30"/>
                <w:szCs w:val="30"/>
              </w:rPr>
              <w:t>300</w:t>
            </w:r>
          </w:p>
        </w:tc>
      </w:tr>
      <w:tr w:rsidTr="00C1332D">
        <w:tblPrEx>
          <w:tblW w:w="5000" w:type="pct"/>
          <w:jc w:val="center"/>
          <w:tblLook w:val="04A0"/>
        </w:tblPrEx>
        <w:trPr>
          <w:jc w:val="center"/>
        </w:trPr>
        <w:tc>
          <w:tcPr>
            <w:tcW w:w="559" w:type="pct"/>
            <w:vMerge/>
            <w:vAlign w:val="center"/>
          </w:tcPr>
          <w:p w:rsidR="00511617" w:rsidRPr="00C1332D" w:rsidP="00C34739">
            <w:pPr>
              <w:spacing w:line="460" w:lineRule="exact"/>
              <w:jc w:val="center"/>
              <w:rPr>
                <w:rFonts w:ascii="仿宋" w:eastAsia="仿宋" w:hAnsi="仿宋" w:cs="Arial"/>
                <w:color w:val="000000" w:themeColor="text1"/>
                <w:sz w:val="30"/>
                <w:szCs w:val="30"/>
              </w:rPr>
            </w:pPr>
          </w:p>
        </w:tc>
        <w:tc>
          <w:tcPr>
            <w:tcW w:w="849" w:type="pct"/>
            <w:shd w:val="clear" w:color="auto" w:fill="auto"/>
            <w:vAlign w:val="center"/>
          </w:tcPr>
          <w:p w:rsidR="00511617" w:rsidRPr="00C1332D" w:rsidP="00C34739">
            <w:pPr>
              <w:spacing w:line="400" w:lineRule="exact"/>
              <w:jc w:val="center"/>
              <w:rPr>
                <w:rFonts w:ascii="仿宋" w:eastAsia="仿宋" w:hAnsi="仿宋" w:cs="Arial"/>
                <w:color w:val="000000" w:themeColor="text1"/>
                <w:sz w:val="30"/>
                <w:szCs w:val="30"/>
              </w:rPr>
            </w:pPr>
            <w:r w:rsidRPr="00C1332D">
              <w:rPr>
                <w:rFonts w:ascii="仿宋" w:eastAsia="仿宋" w:hAnsi="仿宋" w:cs="Arial" w:hint="eastAsia"/>
                <w:color w:val="000000" w:themeColor="text1"/>
                <w:sz w:val="30"/>
                <w:szCs w:val="30"/>
              </w:rPr>
              <w:t>空箱</w:t>
            </w:r>
          </w:p>
        </w:tc>
        <w:tc>
          <w:tcPr>
            <w:tcW w:w="1273" w:type="pct"/>
            <w:shd w:val="clear" w:color="auto" w:fill="auto"/>
            <w:vAlign w:val="center"/>
          </w:tcPr>
          <w:p w:rsidR="00511617" w:rsidRPr="00C1332D" w:rsidP="00C34739">
            <w:pPr>
              <w:spacing w:line="400" w:lineRule="exact"/>
              <w:jc w:val="center"/>
              <w:rPr>
                <w:rFonts w:ascii="仿宋" w:eastAsia="仿宋" w:hAnsi="仿宋" w:cs="Arial"/>
                <w:color w:val="000000" w:themeColor="text1"/>
                <w:sz w:val="30"/>
                <w:szCs w:val="30"/>
              </w:rPr>
            </w:pPr>
            <w:r w:rsidRPr="00C1332D">
              <w:rPr>
                <w:rFonts w:ascii="仿宋" w:eastAsia="仿宋" w:hAnsi="仿宋" w:cs="Arial"/>
                <w:color w:val="000000" w:themeColor="text1"/>
                <w:sz w:val="30"/>
                <w:szCs w:val="30"/>
              </w:rPr>
              <w:t>472</w:t>
            </w:r>
          </w:p>
        </w:tc>
        <w:tc>
          <w:tcPr>
            <w:tcW w:w="1347" w:type="pct"/>
            <w:shd w:val="clear" w:color="auto" w:fill="auto"/>
            <w:noWrap/>
            <w:vAlign w:val="center"/>
          </w:tcPr>
          <w:p w:rsidR="00511617" w:rsidRPr="00C1332D" w:rsidP="00C34739">
            <w:pPr>
              <w:spacing w:line="400" w:lineRule="exact"/>
              <w:jc w:val="center"/>
              <w:rPr>
                <w:rFonts w:ascii="仿宋" w:eastAsia="仿宋" w:hAnsi="仿宋" w:cs="Arial"/>
                <w:color w:val="000000" w:themeColor="text1"/>
                <w:sz w:val="30"/>
                <w:szCs w:val="30"/>
              </w:rPr>
            </w:pPr>
            <w:r w:rsidRPr="00C1332D">
              <w:rPr>
                <w:rFonts w:ascii="仿宋" w:eastAsia="仿宋" w:hAnsi="仿宋" w:cs="Arial"/>
                <w:color w:val="000000" w:themeColor="text1"/>
                <w:sz w:val="30"/>
                <w:szCs w:val="30"/>
              </w:rPr>
              <w:t>168.05</w:t>
            </w:r>
          </w:p>
        </w:tc>
        <w:tc>
          <w:tcPr>
            <w:tcW w:w="972" w:type="pct"/>
            <w:shd w:val="clear" w:color="auto" w:fill="auto"/>
            <w:vAlign w:val="center"/>
          </w:tcPr>
          <w:p w:rsidR="00511617" w:rsidRPr="00C1332D" w:rsidP="00C34739">
            <w:pPr>
              <w:spacing w:line="400" w:lineRule="exact"/>
              <w:jc w:val="center"/>
              <w:rPr>
                <w:rFonts w:ascii="仿宋" w:eastAsia="仿宋" w:hAnsi="仿宋" w:cs="Arial"/>
                <w:color w:val="000000" w:themeColor="text1"/>
                <w:sz w:val="30"/>
                <w:szCs w:val="30"/>
              </w:rPr>
            </w:pPr>
            <w:r w:rsidRPr="00C1332D">
              <w:rPr>
                <w:rFonts w:ascii="仿宋" w:eastAsia="仿宋" w:hAnsi="仿宋" w:cs="Arial"/>
                <w:color w:val="000000" w:themeColor="text1"/>
                <w:sz w:val="30"/>
                <w:szCs w:val="30"/>
              </w:rPr>
              <w:t>192</w:t>
            </w:r>
          </w:p>
        </w:tc>
      </w:tr>
      <w:tr w:rsidTr="00C1332D">
        <w:tblPrEx>
          <w:tblW w:w="5000" w:type="pct"/>
          <w:jc w:val="center"/>
          <w:tblLook w:val="04A0"/>
        </w:tblPrEx>
        <w:trPr>
          <w:jc w:val="center"/>
        </w:trPr>
        <w:tc>
          <w:tcPr>
            <w:tcW w:w="559" w:type="pct"/>
            <w:vMerge w:val="restart"/>
            <w:shd w:val="clear" w:color="auto" w:fill="auto"/>
            <w:vAlign w:val="center"/>
          </w:tcPr>
          <w:p w:rsidR="0083371B" w:rsidP="00C34739">
            <w:pPr>
              <w:spacing w:line="460" w:lineRule="exact"/>
              <w:jc w:val="center"/>
              <w:rPr>
                <w:rFonts w:ascii="仿宋" w:eastAsia="仿宋" w:hAnsi="仿宋" w:cs="Arial"/>
                <w:color w:val="000000" w:themeColor="text1"/>
                <w:sz w:val="30"/>
                <w:szCs w:val="30"/>
              </w:rPr>
            </w:pPr>
            <w:r w:rsidRPr="00C1332D">
              <w:rPr>
                <w:rFonts w:ascii="仿宋" w:eastAsia="仿宋" w:hAnsi="仿宋" w:cs="Arial"/>
                <w:color w:val="000000" w:themeColor="text1"/>
                <w:sz w:val="30"/>
                <w:szCs w:val="30"/>
              </w:rPr>
              <w:t>40</w:t>
            </w:r>
          </w:p>
          <w:p w:rsidR="00511617" w:rsidRPr="00C1332D" w:rsidP="00C34739">
            <w:pPr>
              <w:spacing w:line="460" w:lineRule="exact"/>
              <w:jc w:val="center"/>
              <w:rPr>
                <w:rFonts w:ascii="仿宋" w:eastAsia="仿宋" w:hAnsi="仿宋" w:cs="Arial"/>
                <w:color w:val="000000" w:themeColor="text1"/>
                <w:sz w:val="30"/>
                <w:szCs w:val="30"/>
              </w:rPr>
            </w:pPr>
            <w:r w:rsidRPr="00C1332D">
              <w:rPr>
                <w:rFonts w:ascii="仿宋" w:eastAsia="仿宋" w:hAnsi="仿宋" w:cs="Arial"/>
                <w:color w:val="000000" w:themeColor="text1"/>
                <w:sz w:val="30"/>
                <w:szCs w:val="30"/>
              </w:rPr>
              <w:t>英尺</w:t>
            </w:r>
          </w:p>
        </w:tc>
        <w:tc>
          <w:tcPr>
            <w:tcW w:w="849" w:type="pct"/>
            <w:shd w:val="clear" w:color="auto" w:fill="auto"/>
            <w:vAlign w:val="center"/>
          </w:tcPr>
          <w:p w:rsidR="00511617" w:rsidRPr="00C1332D" w:rsidP="00C34739">
            <w:pPr>
              <w:spacing w:line="400" w:lineRule="exact"/>
              <w:jc w:val="center"/>
              <w:rPr>
                <w:rFonts w:ascii="仿宋" w:eastAsia="仿宋" w:hAnsi="仿宋" w:cs="Arial"/>
                <w:color w:val="000000" w:themeColor="text1"/>
                <w:sz w:val="30"/>
                <w:szCs w:val="30"/>
              </w:rPr>
            </w:pPr>
            <w:r w:rsidRPr="00C1332D">
              <w:rPr>
                <w:rFonts w:ascii="仿宋" w:eastAsia="仿宋" w:hAnsi="仿宋" w:cs="Arial" w:hint="eastAsia"/>
                <w:color w:val="000000" w:themeColor="text1"/>
                <w:sz w:val="30"/>
                <w:szCs w:val="30"/>
              </w:rPr>
              <w:t>普通重箱</w:t>
            </w:r>
          </w:p>
        </w:tc>
        <w:tc>
          <w:tcPr>
            <w:tcW w:w="1273" w:type="pct"/>
            <w:shd w:val="clear" w:color="auto" w:fill="auto"/>
            <w:vAlign w:val="center"/>
          </w:tcPr>
          <w:p w:rsidR="00511617" w:rsidRPr="00C1332D" w:rsidP="00C34739">
            <w:pPr>
              <w:spacing w:line="400" w:lineRule="exact"/>
              <w:jc w:val="center"/>
              <w:rPr>
                <w:rFonts w:ascii="仿宋" w:eastAsia="仿宋" w:hAnsi="仿宋" w:cs="Arial"/>
                <w:color w:val="000000" w:themeColor="text1"/>
                <w:sz w:val="30"/>
                <w:szCs w:val="30"/>
              </w:rPr>
            </w:pPr>
            <w:r w:rsidRPr="00C1332D">
              <w:rPr>
                <w:rFonts w:ascii="仿宋" w:eastAsia="仿宋" w:hAnsi="仿宋" w:cs="Arial"/>
                <w:color w:val="000000" w:themeColor="text1"/>
                <w:sz w:val="30"/>
                <w:szCs w:val="30"/>
              </w:rPr>
              <w:t>826</w:t>
            </w:r>
          </w:p>
        </w:tc>
        <w:tc>
          <w:tcPr>
            <w:tcW w:w="1347" w:type="pct"/>
            <w:shd w:val="clear" w:color="auto" w:fill="auto"/>
            <w:noWrap/>
            <w:vAlign w:val="center"/>
          </w:tcPr>
          <w:p w:rsidR="00511617" w:rsidRPr="00C1332D" w:rsidP="00C34739">
            <w:pPr>
              <w:spacing w:line="400" w:lineRule="exact"/>
              <w:jc w:val="center"/>
              <w:rPr>
                <w:rFonts w:ascii="仿宋" w:eastAsia="仿宋" w:hAnsi="仿宋" w:cs="Arial"/>
                <w:color w:val="000000" w:themeColor="text1"/>
                <w:sz w:val="30"/>
                <w:szCs w:val="30"/>
              </w:rPr>
            </w:pPr>
            <w:r w:rsidRPr="00C1332D">
              <w:rPr>
                <w:rFonts w:ascii="仿宋" w:eastAsia="仿宋" w:hAnsi="仿宋" w:cs="Arial"/>
                <w:color w:val="000000" w:themeColor="text1"/>
                <w:sz w:val="30"/>
                <w:szCs w:val="30"/>
              </w:rPr>
              <w:t>506.42</w:t>
            </w:r>
          </w:p>
        </w:tc>
        <w:tc>
          <w:tcPr>
            <w:tcW w:w="972" w:type="pct"/>
            <w:shd w:val="clear" w:color="auto" w:fill="auto"/>
            <w:vAlign w:val="center"/>
          </w:tcPr>
          <w:p w:rsidR="00511617" w:rsidRPr="00C1332D" w:rsidP="00C34739">
            <w:pPr>
              <w:spacing w:line="400" w:lineRule="exact"/>
              <w:jc w:val="center"/>
              <w:rPr>
                <w:rFonts w:ascii="仿宋" w:eastAsia="仿宋" w:hAnsi="仿宋" w:cs="Arial"/>
                <w:color w:val="000000" w:themeColor="text1"/>
                <w:sz w:val="30"/>
                <w:szCs w:val="30"/>
              </w:rPr>
            </w:pPr>
            <w:r w:rsidRPr="00C1332D">
              <w:rPr>
                <w:rFonts w:ascii="仿宋" w:eastAsia="仿宋" w:hAnsi="仿宋" w:cs="Arial"/>
                <w:color w:val="000000" w:themeColor="text1"/>
                <w:sz w:val="30"/>
                <w:szCs w:val="30"/>
              </w:rPr>
              <w:t>450</w:t>
            </w:r>
          </w:p>
        </w:tc>
      </w:tr>
      <w:tr w:rsidTr="00C1332D">
        <w:tblPrEx>
          <w:tblW w:w="5000" w:type="pct"/>
          <w:jc w:val="center"/>
          <w:tblLook w:val="04A0"/>
        </w:tblPrEx>
        <w:trPr>
          <w:jc w:val="center"/>
        </w:trPr>
        <w:tc>
          <w:tcPr>
            <w:tcW w:w="559" w:type="pct"/>
            <w:vMerge/>
            <w:vAlign w:val="center"/>
          </w:tcPr>
          <w:p w:rsidR="00511617" w:rsidRPr="00C1332D" w:rsidP="00C34739">
            <w:pPr>
              <w:spacing w:line="460" w:lineRule="exact"/>
              <w:jc w:val="center"/>
              <w:rPr>
                <w:rFonts w:ascii="仿宋" w:eastAsia="仿宋" w:hAnsi="仿宋" w:cs="Arial"/>
                <w:color w:val="000000" w:themeColor="text1"/>
                <w:sz w:val="30"/>
                <w:szCs w:val="30"/>
              </w:rPr>
            </w:pPr>
          </w:p>
        </w:tc>
        <w:tc>
          <w:tcPr>
            <w:tcW w:w="849" w:type="pct"/>
            <w:shd w:val="clear" w:color="auto" w:fill="auto"/>
            <w:vAlign w:val="center"/>
          </w:tcPr>
          <w:p w:rsidR="00511617" w:rsidRPr="00C1332D" w:rsidP="00C34739">
            <w:pPr>
              <w:spacing w:line="400" w:lineRule="exact"/>
              <w:jc w:val="center"/>
              <w:rPr>
                <w:rFonts w:ascii="仿宋" w:eastAsia="仿宋" w:hAnsi="仿宋" w:cs="Arial"/>
                <w:color w:val="000000" w:themeColor="text1"/>
                <w:sz w:val="30"/>
                <w:szCs w:val="30"/>
              </w:rPr>
            </w:pPr>
            <w:r w:rsidRPr="00C1332D">
              <w:rPr>
                <w:rFonts w:ascii="仿宋" w:eastAsia="仿宋" w:hAnsi="仿宋" w:cs="Arial" w:hint="eastAsia"/>
                <w:color w:val="000000" w:themeColor="text1"/>
                <w:sz w:val="30"/>
                <w:szCs w:val="30"/>
              </w:rPr>
              <w:t>空箱</w:t>
            </w:r>
          </w:p>
        </w:tc>
        <w:tc>
          <w:tcPr>
            <w:tcW w:w="1273" w:type="pct"/>
            <w:shd w:val="clear" w:color="auto" w:fill="auto"/>
            <w:vAlign w:val="center"/>
          </w:tcPr>
          <w:p w:rsidR="00511617" w:rsidRPr="00C1332D" w:rsidP="00C34739">
            <w:pPr>
              <w:spacing w:line="400" w:lineRule="exact"/>
              <w:jc w:val="center"/>
              <w:rPr>
                <w:rFonts w:ascii="仿宋" w:eastAsia="仿宋" w:hAnsi="仿宋" w:cs="Arial"/>
                <w:color w:val="000000" w:themeColor="text1"/>
                <w:sz w:val="30"/>
                <w:szCs w:val="30"/>
              </w:rPr>
            </w:pPr>
            <w:r w:rsidRPr="00C1332D">
              <w:rPr>
                <w:rFonts w:ascii="仿宋" w:eastAsia="仿宋" w:hAnsi="仿宋" w:cs="Arial"/>
                <w:color w:val="000000" w:themeColor="text1"/>
                <w:sz w:val="30"/>
                <w:szCs w:val="30"/>
              </w:rPr>
              <w:t>707</w:t>
            </w:r>
          </w:p>
        </w:tc>
        <w:tc>
          <w:tcPr>
            <w:tcW w:w="1347" w:type="pct"/>
            <w:shd w:val="clear" w:color="auto" w:fill="auto"/>
            <w:noWrap/>
            <w:vAlign w:val="center"/>
          </w:tcPr>
          <w:p w:rsidR="00511617" w:rsidRPr="00C1332D" w:rsidP="00C34739">
            <w:pPr>
              <w:spacing w:line="400" w:lineRule="exact"/>
              <w:jc w:val="center"/>
              <w:rPr>
                <w:rFonts w:ascii="仿宋" w:eastAsia="仿宋" w:hAnsi="仿宋" w:cs="Arial"/>
                <w:color w:val="000000" w:themeColor="text1"/>
                <w:sz w:val="30"/>
                <w:szCs w:val="30"/>
              </w:rPr>
            </w:pPr>
            <w:r w:rsidRPr="00C1332D">
              <w:rPr>
                <w:rFonts w:ascii="仿宋" w:eastAsia="仿宋" w:hAnsi="仿宋" w:cs="Arial"/>
                <w:color w:val="000000" w:themeColor="text1"/>
                <w:sz w:val="30"/>
                <w:szCs w:val="30"/>
              </w:rPr>
              <w:t>252.07</w:t>
            </w:r>
          </w:p>
        </w:tc>
        <w:tc>
          <w:tcPr>
            <w:tcW w:w="972" w:type="pct"/>
            <w:shd w:val="clear" w:color="auto" w:fill="auto"/>
            <w:vAlign w:val="center"/>
          </w:tcPr>
          <w:p w:rsidR="00511617" w:rsidRPr="00C1332D" w:rsidP="00C34739">
            <w:pPr>
              <w:spacing w:line="400" w:lineRule="exact"/>
              <w:jc w:val="center"/>
              <w:rPr>
                <w:rFonts w:ascii="仿宋" w:eastAsia="仿宋" w:hAnsi="仿宋" w:cs="Arial"/>
                <w:color w:val="000000" w:themeColor="text1"/>
                <w:sz w:val="30"/>
                <w:szCs w:val="30"/>
              </w:rPr>
            </w:pPr>
            <w:r w:rsidRPr="00C1332D">
              <w:rPr>
                <w:rFonts w:ascii="仿宋" w:eastAsia="仿宋" w:hAnsi="仿宋" w:cs="Arial"/>
                <w:color w:val="000000" w:themeColor="text1"/>
                <w:sz w:val="30"/>
                <w:szCs w:val="30"/>
              </w:rPr>
              <w:t>288</w:t>
            </w:r>
          </w:p>
        </w:tc>
      </w:tr>
      <w:tr w:rsidTr="00C1332D">
        <w:tblPrEx>
          <w:tblW w:w="5000" w:type="pct"/>
          <w:jc w:val="center"/>
          <w:tblLook w:val="04A0"/>
        </w:tblPrEx>
        <w:trPr>
          <w:jc w:val="center"/>
        </w:trPr>
        <w:tc>
          <w:tcPr>
            <w:tcW w:w="5000" w:type="pct"/>
            <w:gridSpan w:val="5"/>
            <w:shd w:val="clear" w:color="auto" w:fill="auto"/>
            <w:vAlign w:val="center"/>
          </w:tcPr>
          <w:p w:rsidR="00511617" w:rsidP="00380A38">
            <w:pPr>
              <w:spacing w:line="360" w:lineRule="exact"/>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说明：</w:t>
            </w:r>
          </w:p>
          <w:p w:rsidR="00511617" w:rsidP="00380A38">
            <w:pPr>
              <w:spacing w:line="360" w:lineRule="exact"/>
              <w:ind w:firstLine="640" w:firstLineChars="200"/>
              <w:rPr>
                <w:rFonts w:ascii="仿宋" w:eastAsia="仿宋" w:hAnsi="仿宋" w:cs="Arial"/>
                <w:color w:val="000000" w:themeColor="text1"/>
                <w:sz w:val="30"/>
                <w:szCs w:val="30"/>
              </w:rPr>
            </w:pPr>
            <w:r>
              <w:rPr>
                <w:rFonts w:ascii="仿宋" w:eastAsia="仿宋" w:hAnsi="仿宋" w:cs="Arial"/>
                <w:color w:val="000000" w:themeColor="text1"/>
                <w:sz w:val="30"/>
                <w:szCs w:val="30"/>
              </w:rPr>
              <w:t>1.（装/卸船）向船方计收港口作业包干费，作业过程包括：</w:t>
            </w:r>
          </w:p>
          <w:p w:rsidR="00511617" w:rsidP="00380A38">
            <w:pPr>
              <w:spacing w:line="360" w:lineRule="exact"/>
              <w:ind w:firstLine="640" w:firstLineChars="200"/>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w:t>
            </w:r>
            <w:r>
              <w:rPr>
                <w:rFonts w:ascii="仿宋" w:eastAsia="仿宋" w:hAnsi="仿宋" w:cs="Arial"/>
                <w:color w:val="000000" w:themeColor="text1"/>
                <w:sz w:val="30"/>
                <w:szCs w:val="30"/>
              </w:rPr>
              <w:t>1）进口重箱的包干范围：将重箱从船上卸到堆场。</w:t>
            </w:r>
          </w:p>
          <w:p w:rsidR="00511617" w:rsidP="00380A38">
            <w:pPr>
              <w:spacing w:line="360" w:lineRule="exact"/>
              <w:ind w:firstLine="640" w:firstLineChars="200"/>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w:t>
            </w:r>
            <w:r>
              <w:rPr>
                <w:rFonts w:ascii="仿宋" w:eastAsia="仿宋" w:hAnsi="仿宋" w:cs="Arial"/>
                <w:color w:val="000000" w:themeColor="text1"/>
                <w:sz w:val="30"/>
                <w:szCs w:val="30"/>
              </w:rPr>
              <w:t>2）出口重箱的包干范围：将重箱从集卡卸到堆场并装船。</w:t>
            </w:r>
          </w:p>
          <w:p w:rsidR="00511617" w:rsidP="00380A38">
            <w:pPr>
              <w:spacing w:line="360" w:lineRule="exact"/>
              <w:ind w:firstLine="640" w:firstLineChars="200"/>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w:t>
            </w:r>
            <w:r>
              <w:rPr>
                <w:rFonts w:ascii="仿宋" w:eastAsia="仿宋" w:hAnsi="仿宋" w:cs="Arial"/>
                <w:color w:val="000000" w:themeColor="text1"/>
                <w:sz w:val="30"/>
                <w:szCs w:val="30"/>
              </w:rPr>
              <w:t>3）进口空箱的包干范围：将空箱从船上卸到堆场。</w:t>
            </w:r>
          </w:p>
          <w:p w:rsidR="00511617" w:rsidP="00380A38">
            <w:pPr>
              <w:spacing w:line="360" w:lineRule="exact"/>
              <w:ind w:firstLine="640" w:firstLineChars="200"/>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w:t>
            </w:r>
            <w:r>
              <w:rPr>
                <w:rFonts w:ascii="仿宋" w:eastAsia="仿宋" w:hAnsi="仿宋" w:cs="Arial"/>
                <w:color w:val="000000" w:themeColor="text1"/>
                <w:sz w:val="30"/>
                <w:szCs w:val="30"/>
              </w:rPr>
              <w:t>4）出口空箱的包干范围：将空箱从集卡卸到堆场并装船。</w:t>
            </w:r>
          </w:p>
          <w:p w:rsidR="00511617" w:rsidP="00380A38">
            <w:pPr>
              <w:spacing w:line="360" w:lineRule="exact"/>
              <w:ind w:firstLine="640" w:firstLineChars="200"/>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w:t>
            </w:r>
            <w:r>
              <w:rPr>
                <w:rFonts w:ascii="仿宋" w:eastAsia="仿宋" w:hAnsi="仿宋" w:cs="Arial"/>
                <w:color w:val="000000" w:themeColor="text1"/>
                <w:sz w:val="30"/>
                <w:szCs w:val="30"/>
              </w:rPr>
              <w:t>5）箱体检验以及编制有关单证。</w:t>
            </w:r>
          </w:p>
          <w:p w:rsidR="00511617" w:rsidP="00380A38">
            <w:pPr>
              <w:spacing w:line="360" w:lineRule="exact"/>
              <w:ind w:firstLine="640" w:firstLineChars="200"/>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w:t>
            </w:r>
            <w:r>
              <w:rPr>
                <w:rFonts w:ascii="仿宋" w:eastAsia="仿宋" w:hAnsi="仿宋" w:cs="Arial"/>
                <w:color w:val="000000" w:themeColor="text1"/>
                <w:sz w:val="30"/>
                <w:szCs w:val="30"/>
              </w:rPr>
              <w:t>6）船舶-场-船舶“水水中转”分别按进港航次和出港航次各全额计收，另行约定除外。</w:t>
            </w:r>
          </w:p>
          <w:p w:rsidR="00511617" w:rsidP="00380A38">
            <w:pPr>
              <w:spacing w:line="360" w:lineRule="exact"/>
              <w:ind w:firstLine="640" w:firstLineChars="200"/>
              <w:rPr>
                <w:rFonts w:ascii="仿宋" w:eastAsia="仿宋" w:hAnsi="仿宋" w:cs="Arial"/>
                <w:color w:val="000000" w:themeColor="text1"/>
                <w:sz w:val="30"/>
                <w:szCs w:val="30"/>
              </w:rPr>
            </w:pPr>
            <w:r>
              <w:rPr>
                <w:rFonts w:ascii="仿宋" w:eastAsia="仿宋" w:hAnsi="仿宋" w:cs="Arial"/>
                <w:color w:val="000000" w:themeColor="text1"/>
                <w:sz w:val="30"/>
                <w:szCs w:val="30"/>
              </w:rPr>
              <w:t>2.</w:t>
            </w:r>
            <w:r>
              <w:rPr>
                <w:rFonts w:ascii="仿宋" w:eastAsia="仿宋" w:hAnsi="仿宋" w:cs="Arial" w:hint="eastAsia"/>
                <w:color w:val="000000" w:themeColor="text1"/>
                <w:sz w:val="30"/>
                <w:szCs w:val="30"/>
              </w:rPr>
              <w:t>翻装</w:t>
            </w:r>
            <w:r>
              <w:rPr>
                <w:rFonts w:ascii="仿宋" w:eastAsia="仿宋" w:hAnsi="仿宋" w:cs="Arial"/>
                <w:color w:val="000000" w:themeColor="text1"/>
                <w:sz w:val="30"/>
                <w:szCs w:val="30"/>
              </w:rPr>
              <w:t>:20英尺、40英尺集装箱分别向申请人计收100元、150元</w:t>
            </w:r>
            <w:r w:rsidR="0083371B">
              <w:rPr>
                <w:rFonts w:ascii="仿宋" w:eastAsia="仿宋" w:hAnsi="仿宋" w:cs="Arial" w:hint="eastAsia"/>
                <w:color w:val="000000" w:themeColor="text1"/>
                <w:sz w:val="30"/>
                <w:szCs w:val="30"/>
              </w:rPr>
              <w:t>（</w:t>
            </w:r>
            <w:r>
              <w:rPr>
                <w:rFonts w:ascii="仿宋" w:eastAsia="仿宋" w:hAnsi="仿宋" w:cs="Arial"/>
                <w:color w:val="000000" w:themeColor="text1"/>
                <w:sz w:val="30"/>
                <w:szCs w:val="30"/>
              </w:rPr>
              <w:t>冷藏箱重箱、冷藏空箱中</w:t>
            </w:r>
            <w:r>
              <w:rPr>
                <w:rFonts w:ascii="仿宋" w:eastAsia="仿宋" w:hAnsi="仿宋" w:cs="宋体"/>
                <w:color w:val="000000" w:themeColor="text1"/>
                <w:sz w:val="30"/>
                <w:szCs w:val="30"/>
              </w:rPr>
              <w:t>20英尺和40英尺的分别计收</w:t>
            </w:r>
            <w:r>
              <w:rPr>
                <w:rFonts w:ascii="仿宋" w:eastAsia="仿宋" w:hAnsi="仿宋" w:cs="Arial"/>
                <w:color w:val="000000" w:themeColor="text1"/>
                <w:sz w:val="30"/>
                <w:szCs w:val="30"/>
              </w:rPr>
              <w:t>110元、165元</w:t>
            </w:r>
            <w:r w:rsidR="0083371B">
              <w:rPr>
                <w:rFonts w:ascii="仿宋" w:eastAsia="仿宋" w:hAnsi="仿宋" w:cs="Arial" w:hint="eastAsia"/>
                <w:color w:val="000000" w:themeColor="text1"/>
                <w:sz w:val="30"/>
                <w:szCs w:val="30"/>
              </w:rPr>
              <w:t>）</w:t>
            </w:r>
            <w:r>
              <w:rPr>
                <w:rFonts w:ascii="仿宋" w:eastAsia="仿宋" w:hAnsi="仿宋" w:cs="Arial"/>
                <w:color w:val="000000" w:themeColor="text1"/>
                <w:sz w:val="30"/>
                <w:szCs w:val="30"/>
              </w:rPr>
              <w:t>，45英尺及</w:t>
            </w:r>
            <w:r>
              <w:rPr>
                <w:rFonts w:ascii="仿宋" w:eastAsia="仿宋" w:hAnsi="仿宋" w:cs="Arial"/>
                <w:color w:val="000000" w:themeColor="text1"/>
                <w:sz w:val="30"/>
                <w:szCs w:val="30"/>
              </w:rPr>
              <w:t>以上箱型按</w:t>
            </w:r>
            <w:r>
              <w:rPr>
                <w:rFonts w:ascii="仿宋" w:eastAsia="仿宋" w:hAnsi="仿宋" w:cs="Arial"/>
                <w:color w:val="000000" w:themeColor="text1"/>
                <w:sz w:val="30"/>
                <w:szCs w:val="30"/>
              </w:rPr>
              <w:t>40英尺集装箱费率加收50%，根据客户申请，</w:t>
            </w:r>
            <w:r>
              <w:rPr>
                <w:rFonts w:ascii="仿宋" w:eastAsia="仿宋" w:hAnsi="仿宋" w:cs="Arial"/>
                <w:color w:val="000000" w:themeColor="text1"/>
                <w:sz w:val="30"/>
                <w:szCs w:val="30"/>
              </w:rPr>
              <w:t>每申请</w:t>
            </w:r>
            <w:r>
              <w:rPr>
                <w:rFonts w:ascii="仿宋" w:eastAsia="仿宋" w:hAnsi="仿宋" w:cs="Arial"/>
                <w:color w:val="000000" w:themeColor="text1"/>
                <w:sz w:val="30"/>
                <w:szCs w:val="30"/>
              </w:rPr>
              <w:t>1次，计收1次。</w:t>
            </w:r>
          </w:p>
          <w:p w:rsidR="00511617" w:rsidRPr="00F715F6" w:rsidP="00380A38">
            <w:pPr>
              <w:spacing w:line="360" w:lineRule="exact"/>
              <w:ind w:firstLine="640" w:firstLineChars="200"/>
              <w:rPr>
                <w:rFonts w:ascii="仿宋" w:eastAsia="仿宋" w:hAnsi="仿宋" w:cs="Arial"/>
                <w:color w:val="000000" w:themeColor="text1"/>
                <w:sz w:val="30"/>
                <w:szCs w:val="30"/>
              </w:rPr>
            </w:pPr>
            <w:r>
              <w:rPr>
                <w:rFonts w:ascii="仿宋" w:eastAsia="仿宋" w:hAnsi="仿宋" w:cs="Arial"/>
                <w:color w:val="000000" w:themeColor="text1"/>
                <w:sz w:val="30"/>
                <w:szCs w:val="30"/>
              </w:rPr>
              <w:t>3.45英尺及</w:t>
            </w:r>
            <w:r>
              <w:rPr>
                <w:rFonts w:ascii="仿宋" w:eastAsia="仿宋" w:hAnsi="仿宋" w:cs="Arial"/>
                <w:color w:val="000000" w:themeColor="text1"/>
                <w:sz w:val="30"/>
                <w:szCs w:val="30"/>
              </w:rPr>
              <w:t>以上箱型按</w:t>
            </w:r>
            <w:r>
              <w:rPr>
                <w:rFonts w:ascii="仿宋" w:eastAsia="仿宋" w:hAnsi="仿宋" w:cs="Arial"/>
                <w:color w:val="000000" w:themeColor="text1"/>
                <w:sz w:val="30"/>
                <w:szCs w:val="30"/>
              </w:rPr>
              <w:t>40英尺集装箱费率加收50%。</w:t>
            </w:r>
            <w:r w:rsidRPr="00F715F6">
              <w:rPr>
                <w:rFonts w:ascii="仿宋" w:eastAsia="仿宋" w:hAnsi="仿宋" w:cs="Arial"/>
                <w:color w:val="000000" w:themeColor="text1"/>
                <w:sz w:val="30"/>
                <w:szCs w:val="30"/>
              </w:rPr>
              <w:t>冷藏重箱、冷藏空箱按相应的箱型加收10%。</w:t>
            </w:r>
          </w:p>
          <w:p w:rsidR="006F43CC" w:rsidRPr="00F715F6" w:rsidP="00380A38">
            <w:pPr>
              <w:spacing w:line="360" w:lineRule="exact"/>
              <w:ind w:firstLine="640" w:firstLineChars="200"/>
              <w:rPr>
                <w:rFonts w:ascii="仿宋" w:eastAsia="仿宋" w:hAnsi="仿宋" w:cs="Arial"/>
                <w:color w:val="000000" w:themeColor="text1"/>
                <w:sz w:val="30"/>
                <w:szCs w:val="30"/>
              </w:rPr>
            </w:pPr>
            <w:r w:rsidRPr="00F715F6">
              <w:rPr>
                <w:rFonts w:ascii="仿宋" w:eastAsia="仿宋" w:hAnsi="仿宋" w:cs="Arial" w:hint="eastAsia"/>
                <w:color w:val="000000" w:themeColor="text1"/>
                <w:sz w:val="30"/>
                <w:szCs w:val="30"/>
              </w:rPr>
              <w:t>4</w:t>
            </w:r>
            <w:r w:rsidR="00F715F6">
              <w:rPr>
                <w:rFonts w:ascii="仿宋" w:eastAsia="仿宋" w:hAnsi="仿宋" w:cs="Arial"/>
                <w:color w:val="000000" w:themeColor="text1"/>
                <w:sz w:val="30"/>
                <w:szCs w:val="30"/>
              </w:rPr>
              <w:t>.</w:t>
            </w:r>
            <w:r w:rsidRPr="00F715F6">
              <w:rPr>
                <w:rFonts w:ascii="仿宋" w:eastAsia="仿宋" w:hAnsi="仿宋" w:cs="Arial"/>
                <w:color w:val="000000" w:themeColor="text1"/>
                <w:sz w:val="30"/>
                <w:szCs w:val="30"/>
              </w:rPr>
              <w:t>普通危险品</w:t>
            </w:r>
            <w:r w:rsidRPr="00F715F6">
              <w:rPr>
                <w:rFonts w:ascii="仿宋" w:eastAsia="仿宋" w:hAnsi="仿宋" w:cs="Arial" w:hint="eastAsia"/>
                <w:color w:val="000000" w:themeColor="text1"/>
                <w:sz w:val="30"/>
                <w:szCs w:val="30"/>
              </w:rPr>
              <w:t>、冷藏危险品集装箱</w:t>
            </w:r>
            <w:r w:rsidRPr="00F715F6">
              <w:rPr>
                <w:rFonts w:ascii="仿宋" w:eastAsia="仿宋" w:hAnsi="仿宋" w:cs="Arial"/>
                <w:color w:val="000000" w:themeColor="text1"/>
                <w:sz w:val="30"/>
                <w:szCs w:val="30"/>
              </w:rPr>
              <w:t>按相应的箱型加收100%</w:t>
            </w:r>
            <w:r w:rsidRPr="00F715F6">
              <w:rPr>
                <w:rFonts w:ascii="仿宋" w:eastAsia="仿宋" w:hAnsi="仿宋" w:cs="Arial" w:hint="eastAsia"/>
                <w:color w:val="000000" w:themeColor="text1"/>
                <w:sz w:val="30"/>
                <w:szCs w:val="30"/>
              </w:rPr>
              <w:t>。</w:t>
            </w:r>
          </w:p>
          <w:p w:rsidR="00511617" w:rsidP="00380A38">
            <w:pPr>
              <w:spacing w:line="360" w:lineRule="exact"/>
              <w:ind w:firstLine="640" w:firstLineChars="200"/>
              <w:rPr>
                <w:rFonts w:ascii="仿宋" w:eastAsia="仿宋" w:hAnsi="仿宋" w:cs="Arial"/>
                <w:color w:val="000000" w:themeColor="text1"/>
                <w:sz w:val="30"/>
                <w:szCs w:val="30"/>
              </w:rPr>
            </w:pPr>
            <w:r w:rsidRPr="00F715F6">
              <w:rPr>
                <w:rFonts w:ascii="仿宋" w:eastAsia="仿宋" w:hAnsi="仿宋" w:cs="Arial"/>
                <w:color w:val="000000" w:themeColor="text1"/>
                <w:sz w:val="30"/>
                <w:szCs w:val="30"/>
              </w:rPr>
              <w:t>5</w:t>
            </w:r>
            <w:r w:rsidRPr="00F715F6">
              <w:rPr>
                <w:rFonts w:ascii="仿宋" w:eastAsia="仿宋" w:hAnsi="仿宋" w:cs="Arial"/>
                <w:color w:val="000000" w:themeColor="text1"/>
                <w:sz w:val="30"/>
                <w:szCs w:val="30"/>
              </w:rPr>
              <w:t>.超限箱、非标准箱超限部分宽度左右各不超过（含）50厘米</w:t>
            </w:r>
            <w:r>
              <w:rPr>
                <w:rFonts w:ascii="仿宋" w:eastAsia="仿宋" w:hAnsi="仿宋" w:cs="Arial"/>
                <w:color w:val="000000" w:themeColor="text1"/>
                <w:sz w:val="30"/>
                <w:szCs w:val="30"/>
              </w:rPr>
              <w:t>，或长度前后各不超过（含）50厘米，或高度不超过（含）120厘米的按相应箱型加收100%；超过范围之一的按相应箱型加收200%。非标准集装箱是指尺寸与标准</w:t>
            </w:r>
            <w:r>
              <w:rPr>
                <w:rFonts w:ascii="仿宋" w:eastAsia="仿宋" w:hAnsi="仿宋" w:cs="Arial"/>
                <w:color w:val="000000" w:themeColor="text1"/>
                <w:sz w:val="30"/>
                <w:szCs w:val="30"/>
              </w:rPr>
              <w:t>箱不同</w:t>
            </w:r>
            <w:r>
              <w:rPr>
                <w:rFonts w:ascii="仿宋" w:eastAsia="仿宋" w:hAnsi="仿宋" w:cs="Arial"/>
                <w:color w:val="000000" w:themeColor="text1"/>
                <w:sz w:val="30"/>
                <w:szCs w:val="30"/>
              </w:rPr>
              <w:t>的集装箱、变形箱和超限箱，但长宽与标准</w:t>
            </w:r>
            <w:r>
              <w:rPr>
                <w:rFonts w:ascii="仿宋" w:eastAsia="仿宋" w:hAnsi="仿宋" w:cs="Arial"/>
                <w:color w:val="000000" w:themeColor="text1"/>
                <w:sz w:val="30"/>
                <w:szCs w:val="30"/>
              </w:rPr>
              <w:t>箱相同</w:t>
            </w:r>
            <w:r>
              <w:rPr>
                <w:rFonts w:ascii="仿宋" w:eastAsia="仿宋" w:hAnsi="仿宋" w:cs="Arial"/>
                <w:color w:val="000000" w:themeColor="text1"/>
                <w:sz w:val="30"/>
                <w:szCs w:val="30"/>
              </w:rPr>
              <w:t>的高箱、不调换装卸索具的开顶箱及四周不超限的框架箱，按相应箱型标准箱计费。</w:t>
            </w:r>
          </w:p>
        </w:tc>
      </w:tr>
    </w:tbl>
    <w:p w:rsidR="00511617" w:rsidP="00511617">
      <w:pPr>
        <w:spacing w:line="560" w:lineRule="exact"/>
        <w:ind w:firstLine="640" w:firstLineChars="200"/>
        <w:rPr>
          <w:rFonts w:ascii="楷体" w:eastAsia="楷体" w:hAnsi="楷体"/>
          <w:bCs/>
          <w:color w:val="000000" w:themeColor="text1"/>
          <w:szCs w:val="32"/>
        </w:rPr>
      </w:pPr>
      <w:r>
        <w:rPr>
          <w:rFonts w:ascii="楷体" w:eastAsia="楷体" w:hAnsi="楷体" w:hint="eastAsia"/>
          <w:bCs/>
          <w:color w:val="000000" w:themeColor="text1"/>
          <w:szCs w:val="32"/>
        </w:rPr>
        <w:t>（二）</w:t>
      </w:r>
      <w:r>
        <w:rPr>
          <w:rFonts w:ascii="楷体" w:eastAsia="楷体" w:hAnsi="楷体"/>
          <w:bCs/>
          <w:color w:val="000000" w:themeColor="text1"/>
          <w:szCs w:val="32"/>
        </w:rPr>
        <w:t xml:space="preserve">1.场内作业                   </w:t>
      </w:r>
      <w:r>
        <w:rPr>
          <w:rFonts w:ascii="楷体" w:eastAsia="楷体" w:hAnsi="楷体" w:hint="eastAsia"/>
          <w:bCs/>
          <w:color w:val="000000" w:themeColor="text1"/>
          <w:szCs w:val="32"/>
        </w:rPr>
        <w:t>（单位：元</w:t>
      </w:r>
      <w:r>
        <w:rPr>
          <w:rFonts w:ascii="楷体" w:eastAsia="楷体" w:hAnsi="楷体"/>
          <w:bCs/>
          <w:color w:val="000000" w:themeColor="text1"/>
          <w:szCs w:val="32"/>
        </w:rPr>
        <w:t>/箱次）</w:t>
      </w:r>
    </w:p>
    <w:tbl>
      <w:tblPr>
        <w:tblW w:w="8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92"/>
        <w:gridCol w:w="2781"/>
        <w:gridCol w:w="1131"/>
        <w:gridCol w:w="1837"/>
        <w:gridCol w:w="1584"/>
      </w:tblGrid>
      <w:tr w:rsidTr="00C34739">
        <w:tblPrEx>
          <w:tblW w:w="8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554"/>
          <w:jc w:val="center"/>
        </w:trPr>
        <w:tc>
          <w:tcPr>
            <w:tcW w:w="4273" w:type="dxa"/>
            <w:gridSpan w:val="2"/>
            <w:shd w:val="clear" w:color="auto" w:fill="auto"/>
            <w:vAlign w:val="center"/>
          </w:tcPr>
          <w:p w:rsidR="00511617" w:rsidP="00C34739">
            <w:pPr>
              <w:spacing w:line="360" w:lineRule="exact"/>
              <w:jc w:val="center"/>
              <w:rPr>
                <w:rFonts w:ascii="仿宋" w:eastAsia="仿宋" w:hAnsi="仿宋" w:cs="宋体"/>
                <w:b/>
                <w:color w:val="000000" w:themeColor="text1"/>
                <w:sz w:val="30"/>
                <w:szCs w:val="30"/>
              </w:rPr>
            </w:pPr>
            <w:r>
              <w:rPr>
                <w:rFonts w:ascii="仿宋" w:eastAsia="仿宋" w:hAnsi="仿宋" w:cs="宋体" w:hint="eastAsia"/>
                <w:b/>
                <w:color w:val="000000" w:themeColor="text1"/>
                <w:sz w:val="30"/>
                <w:szCs w:val="30"/>
              </w:rPr>
              <w:t>服务作业内容</w:t>
            </w:r>
          </w:p>
        </w:tc>
        <w:tc>
          <w:tcPr>
            <w:tcW w:w="1131" w:type="dxa"/>
            <w:shd w:val="clear" w:color="auto" w:fill="auto"/>
            <w:vAlign w:val="center"/>
          </w:tcPr>
          <w:p w:rsidR="00511617" w:rsidP="00C34739">
            <w:pPr>
              <w:spacing w:line="360" w:lineRule="exact"/>
              <w:jc w:val="center"/>
              <w:rPr>
                <w:rFonts w:ascii="仿宋" w:eastAsia="仿宋" w:hAnsi="仿宋" w:cs="宋体"/>
                <w:b/>
                <w:color w:val="000000" w:themeColor="text1"/>
                <w:sz w:val="30"/>
                <w:szCs w:val="30"/>
              </w:rPr>
            </w:pPr>
            <w:r>
              <w:rPr>
                <w:rFonts w:ascii="仿宋" w:eastAsia="仿宋" w:hAnsi="仿宋" w:cs="宋体" w:hint="eastAsia"/>
                <w:b/>
                <w:color w:val="000000" w:themeColor="text1"/>
                <w:sz w:val="30"/>
                <w:szCs w:val="30"/>
              </w:rPr>
              <w:t>付费人</w:t>
            </w:r>
          </w:p>
        </w:tc>
        <w:tc>
          <w:tcPr>
            <w:tcW w:w="3421" w:type="dxa"/>
            <w:gridSpan w:val="2"/>
            <w:shd w:val="clear" w:color="auto" w:fill="auto"/>
            <w:vAlign w:val="center"/>
          </w:tcPr>
          <w:p w:rsidR="00511617" w:rsidP="00C34739">
            <w:pPr>
              <w:spacing w:line="360" w:lineRule="exact"/>
              <w:jc w:val="center"/>
              <w:rPr>
                <w:rFonts w:ascii="仿宋" w:eastAsia="仿宋" w:hAnsi="仿宋" w:cs="宋体"/>
                <w:b/>
                <w:color w:val="000000" w:themeColor="text1"/>
                <w:sz w:val="30"/>
                <w:szCs w:val="30"/>
              </w:rPr>
            </w:pPr>
            <w:r>
              <w:rPr>
                <w:rFonts w:ascii="仿宋" w:eastAsia="仿宋" w:hAnsi="仿宋" w:cs="宋体" w:hint="eastAsia"/>
                <w:b/>
                <w:color w:val="000000" w:themeColor="text1"/>
                <w:sz w:val="30"/>
                <w:szCs w:val="30"/>
              </w:rPr>
              <w:t>收费标准</w:t>
            </w:r>
          </w:p>
        </w:tc>
      </w:tr>
      <w:tr w:rsidTr="00C34739">
        <w:tblPrEx>
          <w:tblW w:w="8825" w:type="dxa"/>
          <w:jc w:val="center"/>
          <w:tblLook w:val="04A0"/>
        </w:tblPrEx>
        <w:trPr>
          <w:trHeight w:val="454"/>
          <w:jc w:val="center"/>
        </w:trPr>
        <w:tc>
          <w:tcPr>
            <w:tcW w:w="1492" w:type="dxa"/>
            <w:vMerge w:val="restart"/>
            <w:shd w:val="clear" w:color="auto" w:fill="auto"/>
            <w:vAlign w:val="center"/>
          </w:tcPr>
          <w:p w:rsidR="00511617" w:rsidP="00C34739">
            <w:pPr>
              <w:spacing w:line="32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提箱作业包干</w:t>
            </w:r>
          </w:p>
        </w:tc>
        <w:tc>
          <w:tcPr>
            <w:tcW w:w="2781" w:type="dxa"/>
            <w:vMerge w:val="restart"/>
            <w:shd w:val="clear" w:color="auto" w:fill="auto"/>
            <w:vAlign w:val="center"/>
          </w:tcPr>
          <w:p w:rsidR="00511617" w:rsidP="00C34739">
            <w:pPr>
              <w:spacing w:line="320" w:lineRule="exact"/>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提箱产生的搬移作业</w:t>
            </w:r>
          </w:p>
        </w:tc>
        <w:tc>
          <w:tcPr>
            <w:tcW w:w="1131" w:type="dxa"/>
            <w:vMerge w:val="restart"/>
            <w:shd w:val="clear" w:color="auto" w:fill="auto"/>
            <w:vAlign w:val="center"/>
          </w:tcPr>
          <w:p w:rsidR="00511617" w:rsidP="00C34739">
            <w:pPr>
              <w:spacing w:line="32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货方</w:t>
            </w:r>
          </w:p>
        </w:tc>
        <w:tc>
          <w:tcPr>
            <w:tcW w:w="1837" w:type="dxa"/>
            <w:shd w:val="clear" w:color="auto" w:fill="auto"/>
            <w:vAlign w:val="center"/>
          </w:tcPr>
          <w:p w:rsidR="00511617" w:rsidP="00C34739">
            <w:pPr>
              <w:spacing w:line="32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20英尺</w:t>
            </w:r>
          </w:p>
        </w:tc>
        <w:tc>
          <w:tcPr>
            <w:tcW w:w="1584" w:type="dxa"/>
            <w:shd w:val="clear" w:color="auto" w:fill="auto"/>
            <w:vAlign w:val="center"/>
          </w:tcPr>
          <w:p w:rsidR="00511617" w:rsidP="00C34739">
            <w:pPr>
              <w:spacing w:line="32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70</w:t>
            </w:r>
          </w:p>
        </w:tc>
      </w:tr>
      <w:tr w:rsidTr="00C34739">
        <w:tblPrEx>
          <w:tblW w:w="8825" w:type="dxa"/>
          <w:jc w:val="center"/>
          <w:tblLook w:val="04A0"/>
        </w:tblPrEx>
        <w:trPr>
          <w:trHeight w:val="454"/>
          <w:jc w:val="center"/>
        </w:trPr>
        <w:tc>
          <w:tcPr>
            <w:tcW w:w="1492" w:type="dxa"/>
            <w:vMerge/>
            <w:shd w:val="clear" w:color="auto" w:fill="auto"/>
            <w:vAlign w:val="center"/>
          </w:tcPr>
          <w:p w:rsidR="00511617" w:rsidP="00C34739">
            <w:pPr>
              <w:spacing w:line="320" w:lineRule="exact"/>
              <w:jc w:val="center"/>
              <w:rPr>
                <w:rFonts w:ascii="仿宋" w:eastAsia="仿宋" w:hAnsi="仿宋" w:cs="宋体"/>
                <w:color w:val="000000" w:themeColor="text1"/>
                <w:sz w:val="30"/>
                <w:szCs w:val="30"/>
              </w:rPr>
            </w:pPr>
          </w:p>
        </w:tc>
        <w:tc>
          <w:tcPr>
            <w:tcW w:w="2781" w:type="dxa"/>
            <w:vMerge/>
            <w:shd w:val="clear" w:color="auto" w:fill="auto"/>
            <w:vAlign w:val="center"/>
          </w:tcPr>
          <w:p w:rsidR="00511617" w:rsidP="00C34739">
            <w:pPr>
              <w:spacing w:line="320" w:lineRule="exact"/>
              <w:rPr>
                <w:rFonts w:ascii="仿宋" w:eastAsia="仿宋" w:hAnsi="仿宋" w:cs="宋体"/>
                <w:color w:val="000000" w:themeColor="text1"/>
                <w:sz w:val="30"/>
                <w:szCs w:val="30"/>
              </w:rPr>
            </w:pPr>
          </w:p>
        </w:tc>
        <w:tc>
          <w:tcPr>
            <w:tcW w:w="1131" w:type="dxa"/>
            <w:vMerge/>
            <w:shd w:val="clear" w:color="auto" w:fill="auto"/>
            <w:vAlign w:val="center"/>
          </w:tcPr>
          <w:p w:rsidR="00511617" w:rsidP="00C34739">
            <w:pPr>
              <w:spacing w:line="320" w:lineRule="exact"/>
              <w:rPr>
                <w:rFonts w:ascii="仿宋" w:eastAsia="仿宋" w:hAnsi="仿宋" w:cs="宋体"/>
                <w:color w:val="000000" w:themeColor="text1"/>
                <w:sz w:val="30"/>
                <w:szCs w:val="30"/>
              </w:rPr>
            </w:pPr>
          </w:p>
        </w:tc>
        <w:tc>
          <w:tcPr>
            <w:tcW w:w="1837" w:type="dxa"/>
            <w:shd w:val="clear" w:color="auto" w:fill="auto"/>
            <w:vAlign w:val="center"/>
          </w:tcPr>
          <w:p w:rsidR="00511617" w:rsidP="00C34739">
            <w:pPr>
              <w:spacing w:line="32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40英尺</w:t>
            </w:r>
          </w:p>
        </w:tc>
        <w:tc>
          <w:tcPr>
            <w:tcW w:w="1584" w:type="dxa"/>
            <w:shd w:val="clear" w:color="auto" w:fill="auto"/>
            <w:vAlign w:val="center"/>
          </w:tcPr>
          <w:p w:rsidR="00511617" w:rsidP="00C34739">
            <w:pPr>
              <w:spacing w:line="32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75</w:t>
            </w:r>
          </w:p>
        </w:tc>
      </w:tr>
      <w:tr w:rsidTr="00C34739">
        <w:tblPrEx>
          <w:tblW w:w="8825" w:type="dxa"/>
          <w:jc w:val="center"/>
          <w:tblLook w:val="04A0"/>
        </w:tblPrEx>
        <w:trPr>
          <w:trHeight w:val="454"/>
          <w:jc w:val="center"/>
        </w:trPr>
        <w:tc>
          <w:tcPr>
            <w:tcW w:w="1492" w:type="dxa"/>
            <w:vMerge w:val="restart"/>
            <w:vAlign w:val="center"/>
          </w:tcPr>
          <w:p w:rsidR="00511617" w:rsidP="00C34739">
            <w:pPr>
              <w:spacing w:line="32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过磅</w:t>
            </w:r>
          </w:p>
        </w:tc>
        <w:tc>
          <w:tcPr>
            <w:tcW w:w="2781" w:type="dxa"/>
            <w:vMerge w:val="restart"/>
            <w:vAlign w:val="center"/>
          </w:tcPr>
          <w:p w:rsidR="00511617" w:rsidP="00C34739">
            <w:pPr>
              <w:spacing w:line="320" w:lineRule="exact"/>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客户提出申请发生的过磅作业</w:t>
            </w:r>
          </w:p>
        </w:tc>
        <w:tc>
          <w:tcPr>
            <w:tcW w:w="1131" w:type="dxa"/>
            <w:vMerge/>
            <w:vAlign w:val="center"/>
          </w:tcPr>
          <w:p w:rsidR="00511617" w:rsidP="00C34739">
            <w:pPr>
              <w:spacing w:line="320" w:lineRule="exact"/>
              <w:rPr>
                <w:rFonts w:ascii="仿宋" w:eastAsia="仿宋" w:hAnsi="仿宋" w:cs="宋体"/>
                <w:color w:val="000000" w:themeColor="text1"/>
                <w:sz w:val="30"/>
                <w:szCs w:val="30"/>
              </w:rPr>
            </w:pPr>
          </w:p>
        </w:tc>
        <w:tc>
          <w:tcPr>
            <w:tcW w:w="1837" w:type="dxa"/>
            <w:shd w:val="clear" w:color="auto" w:fill="auto"/>
            <w:vAlign w:val="center"/>
          </w:tcPr>
          <w:p w:rsidR="00511617" w:rsidP="00C34739">
            <w:pPr>
              <w:spacing w:line="32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20英尺</w:t>
            </w:r>
          </w:p>
        </w:tc>
        <w:tc>
          <w:tcPr>
            <w:tcW w:w="1584" w:type="dxa"/>
            <w:shd w:val="clear" w:color="auto" w:fill="auto"/>
            <w:vAlign w:val="center"/>
          </w:tcPr>
          <w:p w:rsidR="00511617" w:rsidP="00C34739">
            <w:pPr>
              <w:spacing w:line="320" w:lineRule="exact"/>
              <w:jc w:val="center"/>
              <w:rPr>
                <w:rFonts w:ascii="仿宋" w:eastAsia="仿宋" w:hAnsi="仿宋" w:cs="宋体"/>
                <w:color w:val="000000" w:themeColor="text1"/>
                <w:sz w:val="30"/>
                <w:szCs w:val="30"/>
              </w:rPr>
            </w:pPr>
            <w:r>
              <w:rPr>
                <w:rFonts w:ascii="仿宋" w:eastAsia="仿宋" w:hAnsi="仿宋" w:cs="宋体"/>
                <w:color w:val="000000" w:themeColor="text1"/>
                <w:sz w:val="30"/>
                <w:szCs w:val="30"/>
              </w:rPr>
              <w:t>50</w:t>
            </w:r>
          </w:p>
        </w:tc>
      </w:tr>
      <w:tr w:rsidTr="00C34739">
        <w:tblPrEx>
          <w:tblW w:w="8825" w:type="dxa"/>
          <w:jc w:val="center"/>
          <w:tblLook w:val="04A0"/>
        </w:tblPrEx>
        <w:trPr>
          <w:trHeight w:val="454"/>
          <w:jc w:val="center"/>
        </w:trPr>
        <w:tc>
          <w:tcPr>
            <w:tcW w:w="1492" w:type="dxa"/>
            <w:vMerge/>
            <w:vAlign w:val="center"/>
          </w:tcPr>
          <w:p w:rsidR="00511617" w:rsidP="00C34739">
            <w:pPr>
              <w:spacing w:line="320" w:lineRule="exact"/>
              <w:jc w:val="center"/>
              <w:rPr>
                <w:rFonts w:ascii="仿宋" w:eastAsia="仿宋" w:hAnsi="仿宋" w:cs="宋体"/>
                <w:color w:val="000000" w:themeColor="text1"/>
                <w:sz w:val="30"/>
                <w:szCs w:val="30"/>
              </w:rPr>
            </w:pPr>
          </w:p>
        </w:tc>
        <w:tc>
          <w:tcPr>
            <w:tcW w:w="2781" w:type="dxa"/>
            <w:vMerge/>
            <w:vAlign w:val="center"/>
          </w:tcPr>
          <w:p w:rsidR="00511617" w:rsidP="00C34739">
            <w:pPr>
              <w:spacing w:line="320" w:lineRule="exact"/>
              <w:rPr>
                <w:rFonts w:ascii="仿宋" w:eastAsia="仿宋" w:hAnsi="仿宋" w:cs="宋体"/>
                <w:color w:val="000000" w:themeColor="text1"/>
                <w:sz w:val="30"/>
                <w:szCs w:val="30"/>
              </w:rPr>
            </w:pPr>
          </w:p>
        </w:tc>
        <w:tc>
          <w:tcPr>
            <w:tcW w:w="1131" w:type="dxa"/>
            <w:vMerge/>
            <w:vAlign w:val="center"/>
          </w:tcPr>
          <w:p w:rsidR="00511617" w:rsidP="00C34739">
            <w:pPr>
              <w:spacing w:line="320" w:lineRule="exact"/>
              <w:rPr>
                <w:rFonts w:ascii="仿宋" w:eastAsia="仿宋" w:hAnsi="仿宋" w:cs="宋体"/>
                <w:color w:val="000000" w:themeColor="text1"/>
                <w:sz w:val="30"/>
                <w:szCs w:val="30"/>
              </w:rPr>
            </w:pPr>
          </w:p>
        </w:tc>
        <w:tc>
          <w:tcPr>
            <w:tcW w:w="1837" w:type="dxa"/>
            <w:shd w:val="clear" w:color="auto" w:fill="auto"/>
            <w:vAlign w:val="center"/>
          </w:tcPr>
          <w:p w:rsidR="00511617" w:rsidP="00C34739">
            <w:pPr>
              <w:spacing w:line="32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40英尺</w:t>
            </w:r>
          </w:p>
        </w:tc>
        <w:tc>
          <w:tcPr>
            <w:tcW w:w="1584" w:type="dxa"/>
            <w:shd w:val="clear" w:color="auto" w:fill="auto"/>
            <w:vAlign w:val="center"/>
          </w:tcPr>
          <w:p w:rsidR="00511617" w:rsidP="00C34739">
            <w:pPr>
              <w:spacing w:line="320" w:lineRule="exact"/>
              <w:jc w:val="center"/>
              <w:rPr>
                <w:rFonts w:ascii="仿宋" w:eastAsia="仿宋" w:hAnsi="仿宋" w:cs="宋体"/>
                <w:color w:val="000000" w:themeColor="text1"/>
                <w:sz w:val="30"/>
                <w:szCs w:val="30"/>
              </w:rPr>
            </w:pPr>
            <w:r>
              <w:rPr>
                <w:rFonts w:ascii="仿宋" w:eastAsia="仿宋" w:hAnsi="仿宋" w:cs="宋体"/>
                <w:color w:val="000000" w:themeColor="text1"/>
                <w:sz w:val="30"/>
                <w:szCs w:val="30"/>
              </w:rPr>
              <w:t>50</w:t>
            </w:r>
          </w:p>
        </w:tc>
      </w:tr>
      <w:tr w:rsidTr="00C34739">
        <w:tblPrEx>
          <w:tblW w:w="8825" w:type="dxa"/>
          <w:jc w:val="center"/>
          <w:tblLook w:val="04A0"/>
        </w:tblPrEx>
        <w:trPr>
          <w:trHeight w:val="454"/>
          <w:jc w:val="center"/>
        </w:trPr>
        <w:tc>
          <w:tcPr>
            <w:tcW w:w="1492" w:type="dxa"/>
            <w:vMerge w:val="restart"/>
            <w:vAlign w:val="center"/>
          </w:tcPr>
          <w:p w:rsidR="00511617" w:rsidP="00C34739">
            <w:pPr>
              <w:spacing w:line="32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搬移</w:t>
            </w:r>
          </w:p>
        </w:tc>
        <w:tc>
          <w:tcPr>
            <w:tcW w:w="2781" w:type="dxa"/>
            <w:vMerge w:val="restart"/>
            <w:vAlign w:val="center"/>
          </w:tcPr>
          <w:p w:rsidR="00511617" w:rsidP="00C34739">
            <w:pPr>
              <w:spacing w:line="320" w:lineRule="exact"/>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客户提出申请发生的搬移作业</w:t>
            </w:r>
          </w:p>
        </w:tc>
        <w:tc>
          <w:tcPr>
            <w:tcW w:w="1131" w:type="dxa"/>
            <w:vMerge/>
            <w:vAlign w:val="center"/>
          </w:tcPr>
          <w:p w:rsidR="00511617" w:rsidP="00C34739">
            <w:pPr>
              <w:spacing w:line="320" w:lineRule="exact"/>
              <w:rPr>
                <w:rFonts w:ascii="仿宋" w:eastAsia="仿宋" w:hAnsi="仿宋" w:cs="宋体"/>
                <w:color w:val="000000" w:themeColor="text1"/>
                <w:sz w:val="30"/>
                <w:szCs w:val="30"/>
              </w:rPr>
            </w:pPr>
          </w:p>
        </w:tc>
        <w:tc>
          <w:tcPr>
            <w:tcW w:w="1837" w:type="dxa"/>
            <w:shd w:val="clear" w:color="auto" w:fill="auto"/>
            <w:vAlign w:val="center"/>
          </w:tcPr>
          <w:p w:rsidR="00511617" w:rsidP="00C34739">
            <w:pPr>
              <w:spacing w:line="32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20英尺</w:t>
            </w:r>
          </w:p>
        </w:tc>
        <w:tc>
          <w:tcPr>
            <w:tcW w:w="1584" w:type="dxa"/>
            <w:shd w:val="clear" w:color="auto" w:fill="auto"/>
            <w:vAlign w:val="center"/>
          </w:tcPr>
          <w:p w:rsidR="00511617" w:rsidP="00C34739">
            <w:pPr>
              <w:spacing w:line="320" w:lineRule="exact"/>
              <w:jc w:val="center"/>
              <w:rPr>
                <w:rFonts w:ascii="仿宋" w:eastAsia="仿宋" w:hAnsi="仿宋" w:cs="宋体"/>
                <w:color w:val="000000" w:themeColor="text1"/>
                <w:sz w:val="30"/>
                <w:szCs w:val="30"/>
              </w:rPr>
            </w:pPr>
            <w:r>
              <w:rPr>
                <w:rFonts w:ascii="仿宋" w:eastAsia="仿宋" w:hAnsi="仿宋" w:cs="宋体"/>
                <w:color w:val="000000" w:themeColor="text1"/>
                <w:sz w:val="30"/>
                <w:szCs w:val="30"/>
              </w:rPr>
              <w:t>50</w:t>
            </w:r>
          </w:p>
        </w:tc>
      </w:tr>
      <w:tr w:rsidTr="00C34739">
        <w:tblPrEx>
          <w:tblW w:w="8825" w:type="dxa"/>
          <w:jc w:val="center"/>
          <w:tblLook w:val="04A0"/>
        </w:tblPrEx>
        <w:trPr>
          <w:trHeight w:val="454"/>
          <w:jc w:val="center"/>
        </w:trPr>
        <w:tc>
          <w:tcPr>
            <w:tcW w:w="1492" w:type="dxa"/>
            <w:vMerge/>
            <w:vAlign w:val="center"/>
          </w:tcPr>
          <w:p w:rsidR="00511617" w:rsidP="00C34739">
            <w:pPr>
              <w:spacing w:line="320" w:lineRule="exact"/>
              <w:rPr>
                <w:rFonts w:ascii="仿宋" w:eastAsia="仿宋" w:hAnsi="仿宋" w:cs="宋体"/>
                <w:color w:val="000000" w:themeColor="text1"/>
                <w:sz w:val="30"/>
                <w:szCs w:val="30"/>
              </w:rPr>
            </w:pPr>
          </w:p>
        </w:tc>
        <w:tc>
          <w:tcPr>
            <w:tcW w:w="2781" w:type="dxa"/>
            <w:vMerge/>
            <w:vAlign w:val="center"/>
          </w:tcPr>
          <w:p w:rsidR="00511617" w:rsidP="00C34739">
            <w:pPr>
              <w:spacing w:line="320" w:lineRule="exact"/>
              <w:rPr>
                <w:rFonts w:ascii="仿宋" w:eastAsia="仿宋" w:hAnsi="仿宋" w:cs="宋体"/>
                <w:color w:val="000000" w:themeColor="text1"/>
                <w:sz w:val="30"/>
                <w:szCs w:val="30"/>
              </w:rPr>
            </w:pPr>
          </w:p>
        </w:tc>
        <w:tc>
          <w:tcPr>
            <w:tcW w:w="1131" w:type="dxa"/>
            <w:vMerge/>
            <w:vAlign w:val="center"/>
          </w:tcPr>
          <w:p w:rsidR="00511617" w:rsidP="00C34739">
            <w:pPr>
              <w:spacing w:line="320" w:lineRule="exact"/>
              <w:rPr>
                <w:rFonts w:ascii="仿宋" w:eastAsia="仿宋" w:hAnsi="仿宋" w:cs="宋体"/>
                <w:color w:val="000000" w:themeColor="text1"/>
                <w:sz w:val="30"/>
                <w:szCs w:val="30"/>
              </w:rPr>
            </w:pPr>
          </w:p>
        </w:tc>
        <w:tc>
          <w:tcPr>
            <w:tcW w:w="1837" w:type="dxa"/>
            <w:shd w:val="clear" w:color="auto" w:fill="auto"/>
            <w:vAlign w:val="center"/>
          </w:tcPr>
          <w:p w:rsidR="00511617" w:rsidP="00C34739">
            <w:pPr>
              <w:spacing w:line="32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40英尺</w:t>
            </w:r>
          </w:p>
        </w:tc>
        <w:tc>
          <w:tcPr>
            <w:tcW w:w="1584" w:type="dxa"/>
            <w:shd w:val="clear" w:color="auto" w:fill="auto"/>
            <w:vAlign w:val="center"/>
          </w:tcPr>
          <w:p w:rsidR="00511617" w:rsidP="00C34739">
            <w:pPr>
              <w:spacing w:line="320" w:lineRule="exact"/>
              <w:jc w:val="center"/>
              <w:rPr>
                <w:rFonts w:ascii="仿宋" w:eastAsia="仿宋" w:hAnsi="仿宋" w:cs="宋体"/>
                <w:color w:val="000000" w:themeColor="text1"/>
                <w:sz w:val="30"/>
                <w:szCs w:val="30"/>
              </w:rPr>
            </w:pPr>
            <w:r>
              <w:rPr>
                <w:rFonts w:ascii="仿宋" w:eastAsia="仿宋" w:hAnsi="仿宋" w:cs="宋体"/>
                <w:color w:val="000000" w:themeColor="text1"/>
                <w:sz w:val="30"/>
                <w:szCs w:val="30"/>
              </w:rPr>
              <w:t>75</w:t>
            </w:r>
          </w:p>
        </w:tc>
      </w:tr>
      <w:tr w:rsidTr="00C34739">
        <w:tblPrEx>
          <w:tblW w:w="8825" w:type="dxa"/>
          <w:jc w:val="center"/>
          <w:tblLook w:val="04A0"/>
        </w:tblPrEx>
        <w:trPr>
          <w:trHeight w:val="454"/>
          <w:jc w:val="center"/>
        </w:trPr>
        <w:tc>
          <w:tcPr>
            <w:tcW w:w="1492" w:type="dxa"/>
            <w:vMerge w:val="restart"/>
            <w:vAlign w:val="center"/>
          </w:tcPr>
          <w:p w:rsidR="00511617" w:rsidP="00C34739">
            <w:pPr>
              <w:spacing w:line="32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搬移</w:t>
            </w:r>
          </w:p>
        </w:tc>
        <w:tc>
          <w:tcPr>
            <w:tcW w:w="2781" w:type="dxa"/>
            <w:vMerge w:val="restart"/>
            <w:vAlign w:val="center"/>
          </w:tcPr>
          <w:p w:rsidR="00511617" w:rsidP="00C34739">
            <w:pPr>
              <w:spacing w:line="320" w:lineRule="exact"/>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因清单延迟提交发生改配、加载产生的搬移作业。</w:t>
            </w:r>
          </w:p>
        </w:tc>
        <w:tc>
          <w:tcPr>
            <w:tcW w:w="1131" w:type="dxa"/>
            <w:vMerge/>
            <w:vAlign w:val="center"/>
          </w:tcPr>
          <w:p w:rsidR="00511617" w:rsidP="00C34739">
            <w:pPr>
              <w:spacing w:line="320" w:lineRule="exact"/>
              <w:rPr>
                <w:rFonts w:ascii="仿宋" w:eastAsia="仿宋" w:hAnsi="仿宋" w:cs="宋体"/>
                <w:color w:val="000000" w:themeColor="text1"/>
                <w:sz w:val="30"/>
                <w:szCs w:val="30"/>
              </w:rPr>
            </w:pPr>
          </w:p>
        </w:tc>
        <w:tc>
          <w:tcPr>
            <w:tcW w:w="1837" w:type="dxa"/>
            <w:shd w:val="clear" w:color="auto" w:fill="auto"/>
            <w:vAlign w:val="center"/>
          </w:tcPr>
          <w:p w:rsidR="00511617" w:rsidP="00C34739">
            <w:pPr>
              <w:spacing w:line="32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20英尺</w:t>
            </w:r>
          </w:p>
        </w:tc>
        <w:tc>
          <w:tcPr>
            <w:tcW w:w="1584" w:type="dxa"/>
            <w:shd w:val="clear" w:color="auto" w:fill="auto"/>
            <w:vAlign w:val="center"/>
          </w:tcPr>
          <w:p w:rsidR="00511617" w:rsidP="00C34739">
            <w:pPr>
              <w:spacing w:line="32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100</w:t>
            </w:r>
          </w:p>
        </w:tc>
      </w:tr>
      <w:tr w:rsidTr="00C34739">
        <w:tblPrEx>
          <w:tblW w:w="8825" w:type="dxa"/>
          <w:jc w:val="center"/>
          <w:tblLook w:val="04A0"/>
        </w:tblPrEx>
        <w:trPr>
          <w:trHeight w:val="454"/>
          <w:jc w:val="center"/>
        </w:trPr>
        <w:tc>
          <w:tcPr>
            <w:tcW w:w="1492" w:type="dxa"/>
            <w:vMerge/>
            <w:vAlign w:val="center"/>
          </w:tcPr>
          <w:p w:rsidR="00511617" w:rsidP="00C34739">
            <w:pPr>
              <w:spacing w:line="320" w:lineRule="exact"/>
              <w:rPr>
                <w:rFonts w:ascii="仿宋" w:eastAsia="仿宋" w:hAnsi="仿宋" w:cs="宋体"/>
                <w:color w:val="000000" w:themeColor="text1"/>
                <w:sz w:val="30"/>
                <w:szCs w:val="30"/>
              </w:rPr>
            </w:pPr>
          </w:p>
        </w:tc>
        <w:tc>
          <w:tcPr>
            <w:tcW w:w="2781" w:type="dxa"/>
            <w:vMerge/>
            <w:vAlign w:val="center"/>
          </w:tcPr>
          <w:p w:rsidR="00511617" w:rsidP="00C34739">
            <w:pPr>
              <w:spacing w:line="320" w:lineRule="exact"/>
              <w:rPr>
                <w:rFonts w:ascii="仿宋" w:eastAsia="仿宋" w:hAnsi="仿宋" w:cs="宋体"/>
                <w:color w:val="000000" w:themeColor="text1"/>
                <w:sz w:val="30"/>
                <w:szCs w:val="30"/>
              </w:rPr>
            </w:pPr>
          </w:p>
        </w:tc>
        <w:tc>
          <w:tcPr>
            <w:tcW w:w="1131" w:type="dxa"/>
            <w:vMerge/>
            <w:vAlign w:val="center"/>
          </w:tcPr>
          <w:p w:rsidR="00511617" w:rsidP="00C34739">
            <w:pPr>
              <w:spacing w:line="320" w:lineRule="exact"/>
              <w:rPr>
                <w:rFonts w:ascii="仿宋" w:eastAsia="仿宋" w:hAnsi="仿宋" w:cs="宋体"/>
                <w:color w:val="000000" w:themeColor="text1"/>
                <w:sz w:val="30"/>
                <w:szCs w:val="30"/>
              </w:rPr>
            </w:pPr>
          </w:p>
        </w:tc>
        <w:tc>
          <w:tcPr>
            <w:tcW w:w="1837" w:type="dxa"/>
            <w:shd w:val="clear" w:color="auto" w:fill="auto"/>
            <w:vAlign w:val="center"/>
          </w:tcPr>
          <w:p w:rsidR="00511617" w:rsidP="00C34739">
            <w:pPr>
              <w:spacing w:line="32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40英尺</w:t>
            </w:r>
          </w:p>
        </w:tc>
        <w:tc>
          <w:tcPr>
            <w:tcW w:w="1584" w:type="dxa"/>
            <w:shd w:val="clear" w:color="auto" w:fill="auto"/>
            <w:vAlign w:val="center"/>
          </w:tcPr>
          <w:p w:rsidR="00511617" w:rsidP="00C34739">
            <w:pPr>
              <w:spacing w:line="32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150</w:t>
            </w:r>
          </w:p>
        </w:tc>
      </w:tr>
      <w:tr w:rsidTr="00C1332D">
        <w:tblPrEx>
          <w:tblW w:w="8825" w:type="dxa"/>
          <w:jc w:val="center"/>
          <w:tblLook w:val="04A0"/>
        </w:tblPrEx>
        <w:trPr>
          <w:trHeight w:val="4431"/>
          <w:jc w:val="center"/>
        </w:trPr>
        <w:tc>
          <w:tcPr>
            <w:tcW w:w="8825" w:type="dxa"/>
            <w:gridSpan w:val="5"/>
            <w:shd w:val="clear" w:color="auto" w:fill="auto"/>
            <w:vAlign w:val="center"/>
          </w:tcPr>
          <w:p w:rsidR="00511617" w:rsidP="00233285">
            <w:pPr>
              <w:spacing w:line="320" w:lineRule="exact"/>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说明</w:t>
            </w:r>
            <w:r>
              <w:rPr>
                <w:rFonts w:ascii="仿宋" w:eastAsia="仿宋" w:hAnsi="仿宋" w:cs="Arial"/>
                <w:color w:val="000000" w:themeColor="text1"/>
                <w:sz w:val="30"/>
                <w:szCs w:val="30"/>
              </w:rPr>
              <w:t>:</w:t>
            </w:r>
          </w:p>
          <w:p w:rsidR="00511617">
            <w:pPr>
              <w:spacing w:line="320" w:lineRule="exact"/>
              <w:ind w:firstLine="640" w:firstLineChars="200"/>
              <w:rPr>
                <w:rFonts w:ascii="仿宋" w:eastAsia="仿宋" w:hAnsi="仿宋" w:cs="Arial"/>
                <w:color w:val="000000" w:themeColor="text1"/>
                <w:sz w:val="30"/>
                <w:szCs w:val="30"/>
              </w:rPr>
            </w:pPr>
            <w:r>
              <w:rPr>
                <w:rFonts w:ascii="仿宋" w:eastAsia="仿宋" w:hAnsi="仿宋" w:cs="Arial"/>
                <w:color w:val="000000" w:themeColor="text1"/>
                <w:sz w:val="30"/>
                <w:szCs w:val="30"/>
              </w:rPr>
              <w:t>1.</w:t>
            </w:r>
            <w:r>
              <w:rPr>
                <w:rFonts w:ascii="仿宋" w:eastAsia="仿宋" w:hAnsi="仿宋" w:cs="Arial" w:hint="eastAsia"/>
                <w:color w:val="000000" w:themeColor="text1"/>
                <w:sz w:val="30"/>
                <w:szCs w:val="30"/>
              </w:rPr>
              <w:t>提箱作业包干范围：外贸空箱从堆场装上提箱集卡出场。</w:t>
            </w:r>
          </w:p>
          <w:p w:rsidR="00511617">
            <w:pPr>
              <w:spacing w:line="320" w:lineRule="exact"/>
              <w:ind w:firstLine="640" w:firstLineChars="200"/>
              <w:rPr>
                <w:rFonts w:ascii="仿宋" w:eastAsia="仿宋" w:hAnsi="仿宋" w:cs="Arial"/>
                <w:color w:val="000000" w:themeColor="text1"/>
                <w:sz w:val="30"/>
                <w:szCs w:val="30"/>
              </w:rPr>
            </w:pPr>
            <w:r>
              <w:rPr>
                <w:rFonts w:ascii="仿宋" w:eastAsia="仿宋" w:hAnsi="仿宋" w:cs="Arial"/>
                <w:color w:val="000000" w:themeColor="text1"/>
                <w:sz w:val="30"/>
                <w:szCs w:val="30"/>
              </w:rPr>
              <w:t>2.过磅、搬移：根据客户申请，</w:t>
            </w:r>
            <w:r>
              <w:rPr>
                <w:rFonts w:ascii="仿宋" w:eastAsia="仿宋" w:hAnsi="仿宋" w:cs="Arial"/>
                <w:color w:val="000000" w:themeColor="text1"/>
                <w:sz w:val="30"/>
                <w:szCs w:val="30"/>
              </w:rPr>
              <w:t>每申请</w:t>
            </w:r>
            <w:r>
              <w:rPr>
                <w:rFonts w:ascii="仿宋" w:eastAsia="仿宋" w:hAnsi="仿宋" w:cs="Arial"/>
                <w:color w:val="000000" w:themeColor="text1"/>
                <w:sz w:val="30"/>
                <w:szCs w:val="30"/>
              </w:rPr>
              <w:t>1次，计收1次，同一集装箱进出港、同一付费人在同一船名航次内以实际发生先后次序最高按二次收费标准计收。</w:t>
            </w:r>
          </w:p>
          <w:p w:rsidR="00511617" w:rsidP="00F00900">
            <w:pPr>
              <w:spacing w:line="320" w:lineRule="exact"/>
              <w:ind w:firstLine="640" w:firstLineChars="200"/>
              <w:rPr>
                <w:rFonts w:ascii="仿宋" w:eastAsia="仿宋" w:hAnsi="仿宋" w:cs="Arial"/>
                <w:color w:val="000000" w:themeColor="text1"/>
                <w:sz w:val="30"/>
                <w:szCs w:val="30"/>
              </w:rPr>
            </w:pPr>
            <w:r>
              <w:rPr>
                <w:rFonts w:ascii="仿宋" w:eastAsia="仿宋" w:hAnsi="仿宋" w:cs="Arial"/>
                <w:color w:val="000000" w:themeColor="text1"/>
                <w:sz w:val="30"/>
                <w:szCs w:val="30"/>
              </w:rPr>
              <w:t>3.45英尺及</w:t>
            </w:r>
            <w:r>
              <w:rPr>
                <w:rFonts w:ascii="仿宋" w:eastAsia="仿宋" w:hAnsi="仿宋" w:cs="Arial"/>
                <w:color w:val="000000" w:themeColor="text1"/>
                <w:sz w:val="30"/>
                <w:szCs w:val="30"/>
              </w:rPr>
              <w:t>以上箱型按</w:t>
            </w:r>
            <w:r>
              <w:rPr>
                <w:rFonts w:ascii="仿宋" w:eastAsia="仿宋" w:hAnsi="仿宋" w:cs="Arial"/>
                <w:color w:val="000000" w:themeColor="text1"/>
                <w:sz w:val="30"/>
                <w:szCs w:val="30"/>
              </w:rPr>
              <w:t>40英尺集装箱费率加收50%。冷藏重箱、冷藏空箱按相应的箱型加收10%。</w:t>
            </w:r>
            <w:r w:rsidRPr="00F715F6" w:rsidR="00F00900">
              <w:rPr>
                <w:rFonts w:ascii="仿宋" w:eastAsia="仿宋" w:hAnsi="仿宋" w:cs="Arial"/>
                <w:color w:val="000000" w:themeColor="text1"/>
                <w:sz w:val="30"/>
                <w:szCs w:val="30"/>
              </w:rPr>
              <w:t>普通危险品</w:t>
            </w:r>
            <w:r w:rsidRPr="00F715F6" w:rsidR="00F00900">
              <w:rPr>
                <w:rFonts w:ascii="仿宋" w:eastAsia="仿宋" w:hAnsi="仿宋" w:cs="Arial" w:hint="eastAsia"/>
                <w:color w:val="000000" w:themeColor="text1"/>
                <w:sz w:val="30"/>
                <w:szCs w:val="30"/>
              </w:rPr>
              <w:t>、冷藏危险品集装箱</w:t>
            </w:r>
            <w:r w:rsidRPr="00F715F6" w:rsidR="00F00900">
              <w:rPr>
                <w:rFonts w:ascii="仿宋" w:eastAsia="仿宋" w:hAnsi="仿宋" w:cs="Arial"/>
                <w:color w:val="000000" w:themeColor="text1"/>
                <w:sz w:val="30"/>
                <w:szCs w:val="30"/>
              </w:rPr>
              <w:t>按相应的箱型加收100%</w:t>
            </w:r>
            <w:r w:rsidRPr="00F715F6" w:rsidR="00F00900">
              <w:rPr>
                <w:rFonts w:ascii="仿宋" w:eastAsia="仿宋" w:hAnsi="仿宋" w:cs="Arial" w:hint="eastAsia"/>
                <w:color w:val="000000" w:themeColor="text1"/>
                <w:sz w:val="30"/>
                <w:szCs w:val="30"/>
              </w:rPr>
              <w:t>。</w:t>
            </w:r>
            <w:r w:rsidRPr="00F715F6">
              <w:rPr>
                <w:rFonts w:ascii="仿宋" w:eastAsia="仿宋" w:hAnsi="仿宋" w:cs="Arial"/>
                <w:color w:val="000000" w:themeColor="text1"/>
                <w:sz w:val="30"/>
                <w:szCs w:val="30"/>
              </w:rPr>
              <w:t>超限箱、</w:t>
            </w:r>
            <w:r>
              <w:rPr>
                <w:rFonts w:ascii="仿宋" w:eastAsia="仿宋" w:hAnsi="仿宋" w:cs="Arial"/>
                <w:color w:val="000000" w:themeColor="text1"/>
                <w:sz w:val="30"/>
                <w:szCs w:val="30"/>
              </w:rPr>
              <w:t>非标准箱超限部分宽度左右各不超过（含）50厘米，或长度前后各不超过（含）50厘米，或高度不超过（含）120厘米的按相应箱型加收100%；超过范围之一的按相应箱型加收200%。非标准集装箱是指尺寸与标准</w:t>
            </w:r>
            <w:r>
              <w:rPr>
                <w:rFonts w:ascii="仿宋" w:eastAsia="仿宋" w:hAnsi="仿宋" w:cs="Arial"/>
                <w:color w:val="000000" w:themeColor="text1"/>
                <w:sz w:val="30"/>
                <w:szCs w:val="30"/>
              </w:rPr>
              <w:t>箱不同</w:t>
            </w:r>
            <w:r>
              <w:rPr>
                <w:rFonts w:ascii="仿宋" w:eastAsia="仿宋" w:hAnsi="仿宋" w:cs="Arial"/>
                <w:color w:val="000000" w:themeColor="text1"/>
                <w:sz w:val="30"/>
                <w:szCs w:val="30"/>
              </w:rPr>
              <w:t>的集装箱、变形箱和超限箱，但长宽与标准</w:t>
            </w:r>
            <w:r>
              <w:rPr>
                <w:rFonts w:ascii="仿宋" w:eastAsia="仿宋" w:hAnsi="仿宋" w:cs="Arial"/>
                <w:color w:val="000000" w:themeColor="text1"/>
                <w:sz w:val="30"/>
                <w:szCs w:val="30"/>
              </w:rPr>
              <w:t>箱相同</w:t>
            </w:r>
            <w:r>
              <w:rPr>
                <w:rFonts w:ascii="仿宋" w:eastAsia="仿宋" w:hAnsi="仿宋" w:cs="Arial"/>
                <w:color w:val="000000" w:themeColor="text1"/>
                <w:sz w:val="30"/>
                <w:szCs w:val="30"/>
              </w:rPr>
              <w:t>的高箱、不调换装卸索具的开顶箱及四周不超限的框架箱，按相应箱型标准箱计费</w:t>
            </w:r>
            <w:r>
              <w:rPr>
                <w:rFonts w:ascii="仿宋" w:eastAsia="仿宋" w:hAnsi="仿宋" w:cs="宋体" w:hint="eastAsia"/>
                <w:color w:val="000000" w:themeColor="text1"/>
                <w:sz w:val="30"/>
                <w:szCs w:val="30"/>
              </w:rPr>
              <w:t>。</w:t>
            </w:r>
          </w:p>
        </w:tc>
      </w:tr>
    </w:tbl>
    <w:p w:rsidR="00511617" w:rsidP="00511617">
      <w:pPr>
        <w:spacing w:line="560" w:lineRule="exact"/>
        <w:ind w:firstLine="640" w:firstLineChars="200"/>
        <w:rPr>
          <w:rFonts w:ascii="楷体" w:eastAsia="楷体" w:hAnsi="楷体"/>
          <w:bCs/>
          <w:color w:val="000000" w:themeColor="text1"/>
          <w:szCs w:val="32"/>
        </w:rPr>
      </w:pPr>
      <w:r>
        <w:rPr>
          <w:rFonts w:ascii="楷体" w:eastAsia="楷体" w:hAnsi="楷体"/>
          <w:bCs/>
          <w:color w:val="000000" w:themeColor="text1"/>
          <w:szCs w:val="32"/>
        </w:rPr>
        <w:t>2.场内作业</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40"/>
        <w:gridCol w:w="1271"/>
        <w:gridCol w:w="1179"/>
        <w:gridCol w:w="2944"/>
      </w:tblGrid>
      <w:tr w:rsidTr="00C34739">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884"/>
          <w:jc w:val="center"/>
        </w:trPr>
        <w:tc>
          <w:tcPr>
            <w:tcW w:w="3452" w:type="dxa"/>
            <w:shd w:val="clear" w:color="auto" w:fill="auto"/>
            <w:vAlign w:val="center"/>
          </w:tcPr>
          <w:p w:rsidR="00511617" w:rsidP="00C34739">
            <w:pPr>
              <w:spacing w:line="400" w:lineRule="exact"/>
              <w:jc w:val="center"/>
              <w:rPr>
                <w:rFonts w:ascii="仿宋" w:eastAsia="仿宋" w:hAnsi="仿宋"/>
                <w:b/>
                <w:color w:val="000000" w:themeColor="text1"/>
                <w:sz w:val="30"/>
                <w:szCs w:val="30"/>
              </w:rPr>
            </w:pPr>
            <w:r>
              <w:rPr>
                <w:rFonts w:ascii="仿宋" w:eastAsia="仿宋" w:hAnsi="仿宋" w:hint="eastAsia"/>
                <w:b/>
                <w:color w:val="000000" w:themeColor="text1"/>
                <w:sz w:val="30"/>
                <w:szCs w:val="30"/>
              </w:rPr>
              <w:t>服务作业内容</w:t>
            </w:r>
          </w:p>
        </w:tc>
        <w:tc>
          <w:tcPr>
            <w:tcW w:w="1275" w:type="dxa"/>
            <w:shd w:val="clear" w:color="auto" w:fill="auto"/>
            <w:vAlign w:val="center"/>
          </w:tcPr>
          <w:p w:rsidR="00511617" w:rsidP="00C34739">
            <w:pPr>
              <w:spacing w:line="400" w:lineRule="exact"/>
              <w:jc w:val="center"/>
              <w:rPr>
                <w:rFonts w:ascii="仿宋" w:eastAsia="仿宋" w:hAnsi="仿宋"/>
                <w:b/>
                <w:color w:val="000000" w:themeColor="text1"/>
                <w:sz w:val="30"/>
                <w:szCs w:val="30"/>
              </w:rPr>
            </w:pPr>
            <w:r>
              <w:rPr>
                <w:rFonts w:ascii="仿宋" w:eastAsia="仿宋" w:hAnsi="仿宋" w:hint="eastAsia"/>
                <w:b/>
                <w:color w:val="000000" w:themeColor="text1"/>
                <w:sz w:val="30"/>
                <w:szCs w:val="30"/>
              </w:rPr>
              <w:t>付费人</w:t>
            </w:r>
          </w:p>
        </w:tc>
        <w:tc>
          <w:tcPr>
            <w:tcW w:w="1182" w:type="dxa"/>
            <w:shd w:val="clear" w:color="auto" w:fill="auto"/>
            <w:vAlign w:val="center"/>
          </w:tcPr>
          <w:p w:rsidR="00511617" w:rsidP="00C34739">
            <w:pPr>
              <w:spacing w:line="400" w:lineRule="exact"/>
              <w:jc w:val="center"/>
              <w:rPr>
                <w:rFonts w:ascii="仿宋" w:eastAsia="仿宋" w:hAnsi="仿宋"/>
                <w:b/>
                <w:color w:val="000000" w:themeColor="text1"/>
                <w:sz w:val="30"/>
                <w:szCs w:val="30"/>
              </w:rPr>
            </w:pPr>
            <w:r>
              <w:rPr>
                <w:rFonts w:ascii="仿宋" w:eastAsia="仿宋" w:hAnsi="仿宋" w:hint="eastAsia"/>
                <w:b/>
                <w:color w:val="000000" w:themeColor="text1"/>
                <w:sz w:val="30"/>
                <w:szCs w:val="30"/>
              </w:rPr>
              <w:t>分类</w:t>
            </w:r>
          </w:p>
        </w:tc>
        <w:tc>
          <w:tcPr>
            <w:tcW w:w="2955" w:type="dxa"/>
            <w:shd w:val="clear" w:color="auto" w:fill="auto"/>
            <w:vAlign w:val="center"/>
          </w:tcPr>
          <w:p w:rsidR="00511617" w:rsidP="00C34739">
            <w:pPr>
              <w:spacing w:line="400" w:lineRule="exact"/>
              <w:jc w:val="center"/>
              <w:rPr>
                <w:rFonts w:ascii="仿宋" w:eastAsia="仿宋" w:hAnsi="仿宋"/>
                <w:b/>
                <w:color w:val="000000" w:themeColor="text1"/>
                <w:sz w:val="30"/>
                <w:szCs w:val="30"/>
              </w:rPr>
            </w:pPr>
            <w:r>
              <w:rPr>
                <w:rFonts w:ascii="仿宋" w:eastAsia="仿宋" w:hAnsi="仿宋" w:hint="eastAsia"/>
                <w:b/>
                <w:color w:val="000000" w:themeColor="text1"/>
                <w:sz w:val="30"/>
                <w:szCs w:val="30"/>
              </w:rPr>
              <w:t>收费标准</w:t>
            </w:r>
          </w:p>
        </w:tc>
      </w:tr>
      <w:tr w:rsidTr="00C34739">
        <w:tblPrEx>
          <w:tblW w:w="0" w:type="auto"/>
          <w:jc w:val="center"/>
          <w:tblLook w:val="04A0"/>
        </w:tblPrEx>
        <w:trPr>
          <w:trHeight w:hRule="exact" w:val="1590"/>
          <w:jc w:val="center"/>
        </w:trPr>
        <w:tc>
          <w:tcPr>
            <w:tcW w:w="3452" w:type="dxa"/>
            <w:vAlign w:val="center"/>
          </w:tcPr>
          <w:p w:rsidR="00511617" w:rsidP="00C34739">
            <w:pPr>
              <w:spacing w:line="320" w:lineRule="exact"/>
              <w:rPr>
                <w:rFonts w:ascii="仿宋" w:eastAsia="仿宋" w:hAnsi="仿宋"/>
                <w:color w:val="000000" w:themeColor="text1"/>
                <w:sz w:val="30"/>
                <w:szCs w:val="30"/>
              </w:rPr>
            </w:pPr>
            <w:r>
              <w:rPr>
                <w:rFonts w:ascii="仿宋" w:eastAsia="仿宋" w:hAnsi="仿宋" w:hint="eastAsia"/>
                <w:color w:val="000000" w:themeColor="text1"/>
                <w:sz w:val="30"/>
                <w:szCs w:val="30"/>
              </w:rPr>
              <w:t>配合陆路监管运行项目作业（包括调箱门、上下车、配合机械或电子施封作业）</w:t>
            </w:r>
          </w:p>
        </w:tc>
        <w:tc>
          <w:tcPr>
            <w:tcW w:w="1275" w:type="dxa"/>
            <w:vAlign w:val="center"/>
          </w:tcPr>
          <w:p w:rsidR="00511617" w:rsidP="00C34739">
            <w:pPr>
              <w:spacing w:line="320" w:lineRule="exact"/>
              <w:jc w:val="center"/>
              <w:rPr>
                <w:rFonts w:ascii="仿宋" w:eastAsia="仿宋" w:hAnsi="仿宋"/>
                <w:color w:val="000000" w:themeColor="text1"/>
                <w:sz w:val="30"/>
                <w:szCs w:val="30"/>
              </w:rPr>
            </w:pPr>
            <w:r>
              <w:rPr>
                <w:rFonts w:ascii="仿宋" w:eastAsia="仿宋" w:hAnsi="仿宋" w:hint="eastAsia"/>
                <w:color w:val="000000" w:themeColor="text1"/>
                <w:sz w:val="30"/>
                <w:szCs w:val="30"/>
              </w:rPr>
              <w:t>货方</w:t>
            </w:r>
          </w:p>
        </w:tc>
        <w:tc>
          <w:tcPr>
            <w:tcW w:w="1182" w:type="dxa"/>
            <w:vAlign w:val="center"/>
          </w:tcPr>
          <w:p w:rsidR="00511617" w:rsidP="00C34739">
            <w:pPr>
              <w:spacing w:line="320" w:lineRule="exact"/>
              <w:jc w:val="center"/>
              <w:rPr>
                <w:rFonts w:ascii="仿宋" w:eastAsia="仿宋" w:hAnsi="仿宋"/>
                <w:color w:val="000000" w:themeColor="text1"/>
                <w:sz w:val="30"/>
                <w:szCs w:val="30"/>
              </w:rPr>
            </w:pPr>
            <w:r>
              <w:rPr>
                <w:rFonts w:ascii="仿宋" w:eastAsia="仿宋" w:hAnsi="仿宋" w:hint="eastAsia"/>
                <w:color w:val="000000" w:themeColor="text1"/>
                <w:sz w:val="30"/>
                <w:szCs w:val="30"/>
              </w:rPr>
              <w:t>外贸</w:t>
            </w:r>
          </w:p>
        </w:tc>
        <w:tc>
          <w:tcPr>
            <w:tcW w:w="2955" w:type="dxa"/>
            <w:shd w:val="clear" w:color="auto" w:fill="auto"/>
            <w:vAlign w:val="center"/>
          </w:tcPr>
          <w:p w:rsidR="00511617" w:rsidP="00C34739">
            <w:pPr>
              <w:spacing w:line="32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400元/</w:t>
            </w:r>
            <w:r>
              <w:rPr>
                <w:rFonts w:ascii="仿宋" w:eastAsia="仿宋" w:hAnsi="仿宋" w:hint="eastAsia"/>
                <w:color w:val="000000" w:themeColor="text1"/>
                <w:sz w:val="30"/>
                <w:szCs w:val="30"/>
              </w:rPr>
              <w:t>自然箱</w:t>
            </w:r>
          </w:p>
        </w:tc>
      </w:tr>
    </w:tbl>
    <w:p w:rsidR="00511617" w:rsidP="00511617">
      <w:pPr>
        <w:numPr>
          <w:ilvl w:val="255"/>
          <w:numId w:val="0"/>
        </w:numPr>
        <w:spacing w:line="560" w:lineRule="exact"/>
        <w:ind w:firstLine="640" w:firstLineChars="200"/>
        <w:rPr>
          <w:rFonts w:ascii="楷体" w:eastAsia="楷体" w:hAnsi="楷体"/>
          <w:bCs/>
          <w:color w:val="000000" w:themeColor="text1"/>
          <w:szCs w:val="32"/>
        </w:rPr>
      </w:pPr>
      <w:r>
        <w:rPr>
          <w:rFonts w:ascii="楷体" w:eastAsia="楷体" w:hAnsi="楷体" w:hint="eastAsia"/>
          <w:bCs/>
          <w:color w:val="000000" w:themeColor="text1"/>
          <w:szCs w:val="32"/>
        </w:rPr>
        <w:t>（三）</w:t>
      </w:r>
      <w:r>
        <w:rPr>
          <w:rFonts w:ascii="楷体" w:eastAsia="楷体" w:hAnsi="楷体"/>
          <w:bCs/>
          <w:color w:val="000000" w:themeColor="text1"/>
          <w:szCs w:val="32"/>
        </w:rPr>
        <w:t xml:space="preserve">火车集疏港                        </w:t>
      </w:r>
      <w:r>
        <w:rPr>
          <w:rFonts w:ascii="楷体" w:eastAsia="楷体" w:hAnsi="楷体" w:hint="eastAsia"/>
          <w:bCs/>
          <w:color w:val="000000" w:themeColor="text1"/>
          <w:szCs w:val="32"/>
        </w:rPr>
        <w:t>（单位</w:t>
      </w:r>
      <w:r>
        <w:rPr>
          <w:rFonts w:ascii="楷体" w:eastAsia="楷体" w:hAnsi="楷体"/>
          <w:bCs/>
          <w:color w:val="000000" w:themeColor="text1"/>
          <w:szCs w:val="32"/>
        </w:rPr>
        <w:t>：元</w:t>
      </w:r>
      <w:r>
        <w:rPr>
          <w:rFonts w:ascii="楷体" w:eastAsia="楷体" w:hAnsi="楷体" w:hint="eastAsia"/>
          <w:bCs/>
          <w:color w:val="000000" w:themeColor="text1"/>
          <w:szCs w:val="3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14"/>
        <w:gridCol w:w="1712"/>
        <w:gridCol w:w="1242"/>
        <w:gridCol w:w="1473"/>
        <w:gridCol w:w="2693"/>
      </w:tblGrid>
      <w:tr w:rsidTr="00C34739">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802"/>
          <w:jc w:val="center"/>
        </w:trPr>
        <w:tc>
          <w:tcPr>
            <w:tcW w:w="3454" w:type="dxa"/>
            <w:gridSpan w:val="2"/>
            <w:shd w:val="clear" w:color="000000" w:fill="FFFFFF"/>
            <w:vAlign w:val="center"/>
          </w:tcPr>
          <w:p w:rsidR="00511617" w:rsidP="00C34739">
            <w:pPr>
              <w:widowControl/>
              <w:jc w:val="center"/>
              <w:rPr>
                <w:rFonts w:ascii="仿宋" w:eastAsia="仿宋" w:hAnsi="仿宋" w:cs="宋体"/>
                <w:b/>
                <w:kern w:val="0"/>
                <w:sz w:val="30"/>
                <w:szCs w:val="30"/>
              </w:rPr>
            </w:pPr>
            <w:r>
              <w:rPr>
                <w:rFonts w:ascii="仿宋" w:eastAsia="仿宋" w:hAnsi="仿宋" w:cs="宋体" w:hint="eastAsia"/>
                <w:b/>
                <w:kern w:val="0"/>
                <w:sz w:val="30"/>
                <w:szCs w:val="30"/>
              </w:rPr>
              <w:t>箱型</w:t>
            </w:r>
          </w:p>
        </w:tc>
        <w:tc>
          <w:tcPr>
            <w:tcW w:w="1251" w:type="dxa"/>
            <w:shd w:val="clear" w:color="000000" w:fill="FFFFFF"/>
            <w:vAlign w:val="center"/>
          </w:tcPr>
          <w:p w:rsidR="00511617" w:rsidP="00C34739">
            <w:pPr>
              <w:widowControl/>
              <w:jc w:val="center"/>
              <w:rPr>
                <w:rFonts w:ascii="仿宋" w:eastAsia="仿宋" w:hAnsi="仿宋" w:cs="宋体"/>
                <w:b/>
                <w:kern w:val="0"/>
                <w:sz w:val="30"/>
                <w:szCs w:val="30"/>
              </w:rPr>
            </w:pPr>
            <w:r>
              <w:rPr>
                <w:rFonts w:ascii="仿宋" w:eastAsia="仿宋" w:hAnsi="仿宋" w:cs="宋体" w:hint="eastAsia"/>
                <w:b/>
                <w:kern w:val="0"/>
                <w:sz w:val="30"/>
                <w:szCs w:val="30"/>
              </w:rPr>
              <w:t>付费人</w:t>
            </w:r>
          </w:p>
        </w:tc>
        <w:tc>
          <w:tcPr>
            <w:tcW w:w="1479" w:type="dxa"/>
            <w:shd w:val="clear" w:color="000000" w:fill="FFFFFF"/>
            <w:vAlign w:val="center"/>
          </w:tcPr>
          <w:p w:rsidR="00511617" w:rsidP="00C34739">
            <w:pPr>
              <w:jc w:val="center"/>
              <w:rPr>
                <w:rFonts w:ascii="仿宋" w:eastAsia="仿宋" w:hAnsi="仿宋" w:cs="宋体"/>
                <w:b/>
                <w:kern w:val="0"/>
                <w:sz w:val="30"/>
                <w:szCs w:val="30"/>
              </w:rPr>
            </w:pPr>
            <w:r>
              <w:rPr>
                <w:rFonts w:ascii="仿宋" w:eastAsia="仿宋" w:hAnsi="仿宋" w:cs="宋体" w:hint="eastAsia"/>
                <w:b/>
                <w:kern w:val="0"/>
                <w:sz w:val="30"/>
                <w:szCs w:val="30"/>
              </w:rPr>
              <w:t>铁路发送</w:t>
            </w:r>
          </w:p>
        </w:tc>
        <w:tc>
          <w:tcPr>
            <w:tcW w:w="2713" w:type="dxa"/>
            <w:shd w:val="clear" w:color="000000" w:fill="FFFFFF"/>
            <w:vAlign w:val="center"/>
          </w:tcPr>
          <w:p w:rsidR="00511617" w:rsidP="00C34739">
            <w:pPr>
              <w:widowControl/>
              <w:jc w:val="center"/>
              <w:rPr>
                <w:rFonts w:ascii="仿宋" w:eastAsia="仿宋" w:hAnsi="仿宋" w:cs="宋体"/>
                <w:b/>
                <w:kern w:val="0"/>
                <w:sz w:val="30"/>
                <w:szCs w:val="30"/>
              </w:rPr>
            </w:pPr>
            <w:r>
              <w:rPr>
                <w:rFonts w:ascii="仿宋" w:eastAsia="仿宋" w:hAnsi="仿宋" w:cs="宋体" w:hint="eastAsia"/>
                <w:b/>
                <w:kern w:val="0"/>
                <w:sz w:val="30"/>
                <w:szCs w:val="30"/>
              </w:rPr>
              <w:t>铁路到达</w:t>
            </w:r>
          </w:p>
        </w:tc>
      </w:tr>
      <w:tr w:rsidTr="00C34739">
        <w:tblPrEx>
          <w:tblW w:w="0" w:type="auto"/>
          <w:jc w:val="center"/>
          <w:tblLook w:val="04A0"/>
        </w:tblPrEx>
        <w:trPr>
          <w:trHeight w:val="484"/>
          <w:jc w:val="center"/>
        </w:trPr>
        <w:tc>
          <w:tcPr>
            <w:tcW w:w="1728" w:type="dxa"/>
            <w:vMerge w:val="restart"/>
            <w:shd w:val="clear" w:color="000000" w:fill="FFFFFF"/>
            <w:vAlign w:val="center"/>
          </w:tcPr>
          <w:p w:rsidR="00511617" w:rsidP="00C34739">
            <w:pPr>
              <w:widowControl/>
              <w:jc w:val="center"/>
              <w:rPr>
                <w:rFonts w:ascii="仿宋" w:eastAsia="仿宋" w:hAnsi="仿宋" w:cs="宋体"/>
                <w:kern w:val="0"/>
                <w:sz w:val="30"/>
                <w:szCs w:val="30"/>
              </w:rPr>
            </w:pPr>
            <w:r>
              <w:rPr>
                <w:rFonts w:ascii="仿宋" w:eastAsia="仿宋" w:hAnsi="仿宋" w:cs="宋体" w:hint="eastAsia"/>
                <w:kern w:val="0"/>
                <w:sz w:val="30"/>
                <w:szCs w:val="30"/>
              </w:rPr>
              <w:t>20英尺</w:t>
            </w:r>
          </w:p>
        </w:tc>
        <w:tc>
          <w:tcPr>
            <w:tcW w:w="1726" w:type="dxa"/>
            <w:shd w:val="clear" w:color="000000" w:fill="FFFFFF"/>
            <w:vAlign w:val="center"/>
          </w:tcPr>
          <w:p w:rsidR="00511617" w:rsidP="00C34739">
            <w:pPr>
              <w:widowControl/>
              <w:jc w:val="center"/>
              <w:rPr>
                <w:rFonts w:ascii="仿宋" w:eastAsia="仿宋" w:hAnsi="仿宋" w:cs="宋体"/>
                <w:kern w:val="0"/>
                <w:sz w:val="30"/>
                <w:szCs w:val="30"/>
              </w:rPr>
            </w:pPr>
            <w:r>
              <w:rPr>
                <w:rFonts w:ascii="仿宋" w:eastAsia="仿宋" w:hAnsi="仿宋" w:cs="宋体" w:hint="eastAsia"/>
                <w:kern w:val="0"/>
                <w:sz w:val="30"/>
                <w:szCs w:val="30"/>
              </w:rPr>
              <w:t>普通重箱</w:t>
            </w:r>
          </w:p>
        </w:tc>
        <w:tc>
          <w:tcPr>
            <w:tcW w:w="1251" w:type="dxa"/>
            <w:vMerge w:val="restart"/>
            <w:shd w:val="clear" w:color="000000" w:fill="FFFFFF"/>
            <w:vAlign w:val="center"/>
          </w:tcPr>
          <w:p w:rsidR="00511617" w:rsidP="00C34739">
            <w:pPr>
              <w:widowControl/>
              <w:jc w:val="center"/>
              <w:rPr>
                <w:rFonts w:ascii="仿宋" w:eastAsia="仿宋" w:hAnsi="仿宋" w:cs="宋体"/>
                <w:kern w:val="0"/>
                <w:sz w:val="30"/>
                <w:szCs w:val="30"/>
              </w:rPr>
            </w:pPr>
            <w:r>
              <w:rPr>
                <w:rFonts w:ascii="仿宋" w:eastAsia="仿宋" w:hAnsi="仿宋" w:cs="宋体" w:hint="eastAsia"/>
                <w:kern w:val="0"/>
                <w:sz w:val="30"/>
                <w:szCs w:val="30"/>
              </w:rPr>
              <w:t>货方</w:t>
            </w:r>
          </w:p>
        </w:tc>
        <w:tc>
          <w:tcPr>
            <w:tcW w:w="1479" w:type="dxa"/>
            <w:shd w:val="clear" w:color="000000" w:fill="FFFFFF"/>
            <w:vAlign w:val="center"/>
          </w:tcPr>
          <w:p w:rsidR="00511617" w:rsidP="00C34739">
            <w:pPr>
              <w:jc w:val="center"/>
              <w:rPr>
                <w:rFonts w:ascii="仿宋" w:eastAsia="仿宋" w:hAnsi="仿宋" w:cs="宋体"/>
                <w:kern w:val="0"/>
                <w:sz w:val="30"/>
                <w:szCs w:val="30"/>
              </w:rPr>
            </w:pPr>
            <w:r>
              <w:rPr>
                <w:rFonts w:ascii="仿宋" w:eastAsia="仿宋" w:hAnsi="仿宋" w:cs="宋体" w:hint="eastAsia"/>
                <w:kern w:val="0"/>
                <w:sz w:val="30"/>
                <w:szCs w:val="30"/>
              </w:rPr>
              <w:t>278.1</w:t>
            </w:r>
          </w:p>
        </w:tc>
        <w:tc>
          <w:tcPr>
            <w:tcW w:w="2713" w:type="dxa"/>
            <w:shd w:val="clear" w:color="000000" w:fill="FFFFFF"/>
            <w:vAlign w:val="center"/>
          </w:tcPr>
          <w:p w:rsidR="00511617" w:rsidP="00C34739">
            <w:pPr>
              <w:widowControl/>
              <w:jc w:val="center"/>
              <w:rPr>
                <w:rFonts w:ascii="仿宋" w:eastAsia="仿宋" w:hAnsi="仿宋" w:cs="宋体"/>
                <w:kern w:val="0"/>
                <w:sz w:val="30"/>
                <w:szCs w:val="30"/>
              </w:rPr>
            </w:pPr>
            <w:r>
              <w:rPr>
                <w:rFonts w:ascii="仿宋" w:eastAsia="仿宋" w:hAnsi="仿宋" w:cs="宋体" w:hint="eastAsia"/>
                <w:kern w:val="0"/>
                <w:sz w:val="30"/>
                <w:szCs w:val="30"/>
              </w:rPr>
              <w:t>248.1</w:t>
            </w:r>
          </w:p>
        </w:tc>
      </w:tr>
      <w:tr w:rsidTr="00C34739">
        <w:tblPrEx>
          <w:tblW w:w="0" w:type="auto"/>
          <w:jc w:val="center"/>
          <w:tblLook w:val="04A0"/>
        </w:tblPrEx>
        <w:trPr>
          <w:trHeight w:val="484"/>
          <w:jc w:val="center"/>
        </w:trPr>
        <w:tc>
          <w:tcPr>
            <w:tcW w:w="1728" w:type="dxa"/>
            <w:vMerge/>
            <w:vAlign w:val="center"/>
          </w:tcPr>
          <w:p w:rsidR="00511617" w:rsidP="00C34739">
            <w:pPr>
              <w:widowControl/>
              <w:jc w:val="left"/>
              <w:rPr>
                <w:rFonts w:ascii="仿宋" w:eastAsia="仿宋" w:hAnsi="仿宋" w:cs="宋体"/>
                <w:kern w:val="0"/>
                <w:sz w:val="30"/>
                <w:szCs w:val="30"/>
              </w:rPr>
            </w:pPr>
          </w:p>
        </w:tc>
        <w:tc>
          <w:tcPr>
            <w:tcW w:w="1726" w:type="dxa"/>
            <w:shd w:val="clear" w:color="000000" w:fill="FFFFFF"/>
            <w:vAlign w:val="center"/>
          </w:tcPr>
          <w:p w:rsidR="00511617" w:rsidP="00C34739">
            <w:pPr>
              <w:widowControl/>
              <w:jc w:val="center"/>
              <w:rPr>
                <w:rFonts w:ascii="仿宋" w:eastAsia="仿宋" w:hAnsi="仿宋" w:cs="宋体"/>
                <w:kern w:val="0"/>
                <w:sz w:val="30"/>
                <w:szCs w:val="30"/>
              </w:rPr>
            </w:pPr>
            <w:r>
              <w:rPr>
                <w:rFonts w:ascii="仿宋" w:eastAsia="仿宋" w:hAnsi="仿宋" w:cs="宋体" w:hint="eastAsia"/>
                <w:kern w:val="0"/>
                <w:sz w:val="30"/>
                <w:szCs w:val="30"/>
              </w:rPr>
              <w:t>空箱</w:t>
            </w:r>
          </w:p>
        </w:tc>
        <w:tc>
          <w:tcPr>
            <w:tcW w:w="1251" w:type="dxa"/>
            <w:vMerge/>
            <w:shd w:val="clear" w:color="000000" w:fill="FFFFFF"/>
            <w:vAlign w:val="center"/>
          </w:tcPr>
          <w:p w:rsidR="00511617" w:rsidP="00C34739">
            <w:pPr>
              <w:widowControl/>
              <w:jc w:val="center"/>
              <w:rPr>
                <w:rFonts w:ascii="仿宋" w:eastAsia="仿宋" w:hAnsi="仿宋" w:cs="宋体"/>
                <w:kern w:val="0"/>
                <w:sz w:val="30"/>
                <w:szCs w:val="30"/>
              </w:rPr>
            </w:pPr>
          </w:p>
        </w:tc>
        <w:tc>
          <w:tcPr>
            <w:tcW w:w="1479" w:type="dxa"/>
            <w:shd w:val="clear" w:color="000000" w:fill="FFFFFF"/>
            <w:vAlign w:val="center"/>
          </w:tcPr>
          <w:p w:rsidR="00511617" w:rsidP="00C34739">
            <w:pPr>
              <w:jc w:val="center"/>
              <w:rPr>
                <w:rFonts w:ascii="仿宋" w:eastAsia="仿宋" w:hAnsi="仿宋" w:cs="宋体"/>
                <w:kern w:val="0"/>
                <w:sz w:val="30"/>
                <w:szCs w:val="30"/>
              </w:rPr>
            </w:pPr>
            <w:r>
              <w:rPr>
                <w:rFonts w:ascii="仿宋" w:eastAsia="仿宋" w:hAnsi="仿宋" w:cs="宋体" w:hint="eastAsia"/>
                <w:kern w:val="0"/>
                <w:sz w:val="30"/>
                <w:szCs w:val="30"/>
              </w:rPr>
              <w:t>241</w:t>
            </w:r>
          </w:p>
        </w:tc>
        <w:tc>
          <w:tcPr>
            <w:tcW w:w="2713" w:type="dxa"/>
            <w:shd w:val="clear" w:color="000000" w:fill="FFFFFF"/>
            <w:vAlign w:val="center"/>
          </w:tcPr>
          <w:p w:rsidR="00511617" w:rsidP="00C34739">
            <w:pPr>
              <w:widowControl/>
              <w:jc w:val="center"/>
              <w:rPr>
                <w:rFonts w:ascii="仿宋" w:eastAsia="仿宋" w:hAnsi="仿宋" w:cs="宋体"/>
                <w:kern w:val="0"/>
                <w:sz w:val="30"/>
                <w:szCs w:val="30"/>
              </w:rPr>
            </w:pPr>
            <w:r>
              <w:rPr>
                <w:rFonts w:ascii="仿宋" w:eastAsia="仿宋" w:hAnsi="仿宋" w:cs="宋体" w:hint="eastAsia"/>
                <w:kern w:val="0"/>
                <w:sz w:val="30"/>
                <w:szCs w:val="30"/>
              </w:rPr>
              <w:t>231</w:t>
            </w:r>
          </w:p>
        </w:tc>
      </w:tr>
      <w:tr w:rsidTr="00C34739">
        <w:tblPrEx>
          <w:tblW w:w="0" w:type="auto"/>
          <w:jc w:val="center"/>
          <w:tblLook w:val="04A0"/>
        </w:tblPrEx>
        <w:trPr>
          <w:trHeight w:val="484"/>
          <w:jc w:val="center"/>
        </w:trPr>
        <w:tc>
          <w:tcPr>
            <w:tcW w:w="1728" w:type="dxa"/>
            <w:vMerge w:val="restart"/>
            <w:shd w:val="clear" w:color="000000" w:fill="FFFFFF"/>
            <w:vAlign w:val="center"/>
          </w:tcPr>
          <w:p w:rsidR="00511617" w:rsidP="00C34739">
            <w:pPr>
              <w:widowControl/>
              <w:jc w:val="center"/>
              <w:rPr>
                <w:rFonts w:ascii="仿宋" w:eastAsia="仿宋" w:hAnsi="仿宋" w:cs="宋体"/>
                <w:kern w:val="0"/>
                <w:sz w:val="30"/>
                <w:szCs w:val="30"/>
              </w:rPr>
            </w:pPr>
            <w:r>
              <w:rPr>
                <w:rFonts w:ascii="仿宋" w:eastAsia="仿宋" w:hAnsi="仿宋" w:cs="宋体" w:hint="eastAsia"/>
                <w:kern w:val="0"/>
                <w:sz w:val="30"/>
                <w:szCs w:val="30"/>
              </w:rPr>
              <w:t>40英尺</w:t>
            </w:r>
          </w:p>
        </w:tc>
        <w:tc>
          <w:tcPr>
            <w:tcW w:w="1726" w:type="dxa"/>
            <w:shd w:val="clear" w:color="000000" w:fill="FFFFFF"/>
            <w:vAlign w:val="center"/>
          </w:tcPr>
          <w:p w:rsidR="00511617" w:rsidP="00C34739">
            <w:pPr>
              <w:widowControl/>
              <w:jc w:val="center"/>
              <w:rPr>
                <w:rFonts w:ascii="仿宋" w:eastAsia="仿宋" w:hAnsi="仿宋" w:cs="宋体"/>
                <w:kern w:val="0"/>
                <w:sz w:val="30"/>
                <w:szCs w:val="30"/>
              </w:rPr>
            </w:pPr>
            <w:r>
              <w:rPr>
                <w:rFonts w:ascii="仿宋" w:eastAsia="仿宋" w:hAnsi="仿宋" w:cs="宋体" w:hint="eastAsia"/>
                <w:kern w:val="0"/>
                <w:sz w:val="30"/>
                <w:szCs w:val="30"/>
              </w:rPr>
              <w:t>普通重箱</w:t>
            </w:r>
          </w:p>
        </w:tc>
        <w:tc>
          <w:tcPr>
            <w:tcW w:w="1251" w:type="dxa"/>
            <w:vMerge/>
            <w:shd w:val="clear" w:color="000000" w:fill="FFFFFF"/>
            <w:vAlign w:val="center"/>
          </w:tcPr>
          <w:p w:rsidR="00511617" w:rsidP="00C34739">
            <w:pPr>
              <w:widowControl/>
              <w:jc w:val="center"/>
              <w:rPr>
                <w:rFonts w:ascii="仿宋" w:eastAsia="仿宋" w:hAnsi="仿宋" w:cs="宋体"/>
                <w:kern w:val="0"/>
                <w:sz w:val="30"/>
                <w:szCs w:val="30"/>
              </w:rPr>
            </w:pPr>
          </w:p>
        </w:tc>
        <w:tc>
          <w:tcPr>
            <w:tcW w:w="1479" w:type="dxa"/>
            <w:shd w:val="clear" w:color="000000" w:fill="FFFFFF"/>
            <w:vAlign w:val="center"/>
          </w:tcPr>
          <w:p w:rsidR="00511617" w:rsidP="00C34739">
            <w:pPr>
              <w:jc w:val="center"/>
              <w:rPr>
                <w:rFonts w:ascii="仿宋" w:eastAsia="仿宋" w:hAnsi="仿宋" w:cs="宋体"/>
                <w:kern w:val="0"/>
                <w:sz w:val="30"/>
                <w:szCs w:val="30"/>
              </w:rPr>
            </w:pPr>
            <w:r>
              <w:rPr>
                <w:rFonts w:ascii="仿宋" w:eastAsia="仿宋" w:hAnsi="仿宋" w:cs="宋体" w:hint="eastAsia"/>
                <w:kern w:val="0"/>
                <w:sz w:val="30"/>
                <w:szCs w:val="30"/>
              </w:rPr>
              <w:t>457.2</w:t>
            </w:r>
          </w:p>
        </w:tc>
        <w:tc>
          <w:tcPr>
            <w:tcW w:w="2713" w:type="dxa"/>
            <w:shd w:val="clear" w:color="000000" w:fill="FFFFFF"/>
            <w:vAlign w:val="center"/>
          </w:tcPr>
          <w:p w:rsidR="00511617" w:rsidP="00C34739">
            <w:pPr>
              <w:widowControl/>
              <w:jc w:val="center"/>
              <w:rPr>
                <w:rFonts w:ascii="仿宋" w:eastAsia="仿宋" w:hAnsi="仿宋" w:cs="宋体"/>
                <w:kern w:val="0"/>
                <w:sz w:val="30"/>
                <w:szCs w:val="30"/>
              </w:rPr>
            </w:pPr>
            <w:r>
              <w:rPr>
                <w:rFonts w:ascii="仿宋" w:eastAsia="仿宋" w:hAnsi="仿宋" w:cs="宋体" w:hint="eastAsia"/>
                <w:kern w:val="0"/>
                <w:sz w:val="30"/>
                <w:szCs w:val="30"/>
              </w:rPr>
              <w:t>397.2</w:t>
            </w:r>
          </w:p>
        </w:tc>
      </w:tr>
      <w:tr w:rsidTr="00C34739">
        <w:tblPrEx>
          <w:tblW w:w="0" w:type="auto"/>
          <w:jc w:val="center"/>
          <w:tblLook w:val="04A0"/>
        </w:tblPrEx>
        <w:trPr>
          <w:trHeight w:val="484"/>
          <w:jc w:val="center"/>
        </w:trPr>
        <w:tc>
          <w:tcPr>
            <w:tcW w:w="1728" w:type="dxa"/>
            <w:vMerge/>
            <w:vAlign w:val="center"/>
          </w:tcPr>
          <w:p w:rsidR="00511617" w:rsidP="00C34739">
            <w:pPr>
              <w:widowControl/>
              <w:jc w:val="left"/>
              <w:rPr>
                <w:rFonts w:ascii="仿宋" w:eastAsia="仿宋" w:hAnsi="仿宋" w:cs="宋体"/>
                <w:kern w:val="0"/>
                <w:sz w:val="30"/>
                <w:szCs w:val="30"/>
              </w:rPr>
            </w:pPr>
          </w:p>
        </w:tc>
        <w:tc>
          <w:tcPr>
            <w:tcW w:w="1726" w:type="dxa"/>
            <w:shd w:val="clear" w:color="000000" w:fill="FFFFFF"/>
            <w:vAlign w:val="center"/>
          </w:tcPr>
          <w:p w:rsidR="00511617" w:rsidP="00C34739">
            <w:pPr>
              <w:widowControl/>
              <w:jc w:val="center"/>
              <w:rPr>
                <w:rFonts w:ascii="仿宋" w:eastAsia="仿宋" w:hAnsi="仿宋" w:cs="宋体"/>
                <w:kern w:val="0"/>
                <w:sz w:val="30"/>
                <w:szCs w:val="30"/>
              </w:rPr>
            </w:pPr>
            <w:r>
              <w:rPr>
                <w:rFonts w:ascii="仿宋" w:eastAsia="仿宋" w:hAnsi="仿宋" w:cs="宋体" w:hint="eastAsia"/>
                <w:kern w:val="0"/>
                <w:sz w:val="30"/>
                <w:szCs w:val="30"/>
              </w:rPr>
              <w:t>空箱</w:t>
            </w:r>
          </w:p>
        </w:tc>
        <w:tc>
          <w:tcPr>
            <w:tcW w:w="1251" w:type="dxa"/>
            <w:vMerge/>
            <w:shd w:val="clear" w:color="000000" w:fill="FFFFFF"/>
            <w:vAlign w:val="center"/>
          </w:tcPr>
          <w:p w:rsidR="00511617" w:rsidP="00C34739">
            <w:pPr>
              <w:widowControl/>
              <w:jc w:val="center"/>
              <w:rPr>
                <w:rFonts w:ascii="仿宋" w:eastAsia="仿宋" w:hAnsi="仿宋" w:cs="宋体"/>
                <w:kern w:val="0"/>
                <w:sz w:val="30"/>
                <w:szCs w:val="30"/>
              </w:rPr>
            </w:pPr>
          </w:p>
        </w:tc>
        <w:tc>
          <w:tcPr>
            <w:tcW w:w="1479" w:type="dxa"/>
            <w:shd w:val="clear" w:color="000000" w:fill="FFFFFF"/>
            <w:vAlign w:val="center"/>
          </w:tcPr>
          <w:p w:rsidR="00511617" w:rsidP="00C34739">
            <w:pPr>
              <w:jc w:val="center"/>
              <w:rPr>
                <w:rFonts w:ascii="仿宋" w:eastAsia="仿宋" w:hAnsi="仿宋" w:cs="宋体"/>
                <w:kern w:val="0"/>
                <w:sz w:val="30"/>
                <w:szCs w:val="30"/>
              </w:rPr>
            </w:pPr>
            <w:r>
              <w:rPr>
                <w:rFonts w:ascii="仿宋" w:eastAsia="仿宋" w:hAnsi="仿宋" w:cs="宋体" w:hint="eastAsia"/>
                <w:kern w:val="0"/>
                <w:sz w:val="30"/>
                <w:szCs w:val="30"/>
              </w:rPr>
              <w:t>383.1</w:t>
            </w:r>
          </w:p>
        </w:tc>
        <w:tc>
          <w:tcPr>
            <w:tcW w:w="2713" w:type="dxa"/>
            <w:shd w:val="clear" w:color="000000" w:fill="FFFFFF"/>
            <w:vAlign w:val="center"/>
          </w:tcPr>
          <w:p w:rsidR="00511617" w:rsidP="00C34739">
            <w:pPr>
              <w:widowControl/>
              <w:jc w:val="center"/>
              <w:rPr>
                <w:rFonts w:ascii="仿宋" w:eastAsia="仿宋" w:hAnsi="仿宋" w:cs="宋体"/>
                <w:kern w:val="0"/>
                <w:sz w:val="30"/>
                <w:szCs w:val="30"/>
              </w:rPr>
            </w:pPr>
            <w:r>
              <w:rPr>
                <w:rFonts w:ascii="仿宋" w:eastAsia="仿宋" w:hAnsi="仿宋" w:cs="宋体" w:hint="eastAsia"/>
                <w:kern w:val="0"/>
                <w:sz w:val="30"/>
                <w:szCs w:val="30"/>
              </w:rPr>
              <w:t>363.1</w:t>
            </w:r>
          </w:p>
        </w:tc>
      </w:tr>
      <w:tr w:rsidTr="00C34739">
        <w:tblPrEx>
          <w:tblW w:w="0" w:type="auto"/>
          <w:jc w:val="center"/>
          <w:tblLook w:val="04A0"/>
        </w:tblPrEx>
        <w:trPr>
          <w:trHeight w:val="2743"/>
          <w:jc w:val="center"/>
        </w:trPr>
        <w:tc>
          <w:tcPr>
            <w:tcW w:w="8897" w:type="dxa"/>
            <w:gridSpan w:val="5"/>
            <w:shd w:val="clear" w:color="000000" w:fill="FFFFFF"/>
            <w:vAlign w:val="center"/>
          </w:tcPr>
          <w:p w:rsidR="00511617" w:rsidP="00C34739">
            <w:pPr>
              <w:widowControl/>
              <w:jc w:val="left"/>
              <w:rPr>
                <w:rFonts w:ascii="仿宋" w:eastAsia="仿宋" w:hAnsi="仿宋" w:cs="宋体"/>
                <w:kern w:val="0"/>
                <w:sz w:val="30"/>
                <w:szCs w:val="30"/>
              </w:rPr>
            </w:pPr>
            <w:r>
              <w:rPr>
                <w:rFonts w:ascii="仿宋" w:eastAsia="仿宋" w:hAnsi="仿宋" w:cs="宋体" w:hint="eastAsia"/>
                <w:kern w:val="0"/>
                <w:sz w:val="30"/>
                <w:szCs w:val="30"/>
              </w:rPr>
              <w:t>说明：</w:t>
            </w:r>
          </w:p>
          <w:p w:rsidR="00511617" w:rsidP="00C34739">
            <w:pPr>
              <w:widowControl/>
              <w:ind w:firstLine="640" w:firstLineChars="200"/>
              <w:rPr>
                <w:rFonts w:ascii="仿宋" w:eastAsia="仿宋" w:hAnsi="仿宋" w:cs="宋体"/>
                <w:kern w:val="0"/>
                <w:sz w:val="30"/>
                <w:szCs w:val="30"/>
              </w:rPr>
            </w:pPr>
            <w:r>
              <w:rPr>
                <w:rFonts w:ascii="仿宋" w:eastAsia="仿宋" w:hAnsi="仿宋" w:cs="宋体" w:hint="eastAsia"/>
                <w:kern w:val="0"/>
                <w:sz w:val="30"/>
                <w:szCs w:val="30"/>
              </w:rPr>
              <w:t>1.火车-场-船舶在（装/卸船）费率基础上，另行向</w:t>
            </w:r>
            <w:r>
              <w:rPr>
                <w:rFonts w:ascii="仿宋" w:eastAsia="仿宋" w:hAnsi="仿宋" w:cs="宋体" w:hint="eastAsia"/>
                <w:kern w:val="0"/>
                <w:sz w:val="30"/>
                <w:szCs w:val="30"/>
              </w:rPr>
              <w:t>货方</w:t>
            </w:r>
            <w:r>
              <w:rPr>
                <w:rFonts w:ascii="仿宋" w:eastAsia="仿宋" w:hAnsi="仿宋" w:cs="宋体" w:hint="eastAsia"/>
                <w:kern w:val="0"/>
                <w:sz w:val="30"/>
                <w:szCs w:val="30"/>
              </w:rPr>
              <w:t>计收火车集疏港部分的港口作业包干费。火车集疏港作业包括港站装卸（集装箱进</w:t>
            </w:r>
            <w:r>
              <w:rPr>
                <w:rFonts w:ascii="仿宋" w:eastAsia="仿宋" w:hAnsi="仿宋" w:cs="宋体" w:hint="eastAsia"/>
                <w:kern w:val="0"/>
                <w:sz w:val="30"/>
                <w:szCs w:val="30"/>
              </w:rPr>
              <w:t>出港站</w:t>
            </w:r>
            <w:r>
              <w:rPr>
                <w:rFonts w:ascii="仿宋" w:eastAsia="仿宋" w:hAnsi="仿宋" w:cs="宋体" w:hint="eastAsia"/>
                <w:kern w:val="0"/>
                <w:sz w:val="30"/>
                <w:szCs w:val="30"/>
              </w:rPr>
              <w:t>发生的火车、汽车装卸</w:t>
            </w:r>
            <w:r>
              <w:rPr>
                <w:rFonts w:ascii="仿宋" w:eastAsia="仿宋" w:hAnsi="仿宋" w:cs="宋体" w:hint="eastAsia"/>
                <w:kern w:val="0"/>
                <w:sz w:val="30"/>
                <w:szCs w:val="30"/>
              </w:rPr>
              <w:t>及移箱</w:t>
            </w:r>
            <w:r>
              <w:rPr>
                <w:rFonts w:ascii="仿宋" w:eastAsia="仿宋" w:hAnsi="仿宋" w:cs="宋体" w:hint="eastAsia"/>
                <w:kern w:val="0"/>
                <w:sz w:val="30"/>
                <w:szCs w:val="30"/>
              </w:rPr>
              <w:t>），港区铁路线路使用及取送车服务；按到达、发送作业分别计收港口作业包干费。</w:t>
            </w:r>
          </w:p>
          <w:p w:rsidR="00511617" w:rsidP="00C34739">
            <w:pPr>
              <w:widowControl/>
              <w:ind w:firstLine="640" w:firstLineChars="200"/>
              <w:rPr>
                <w:rFonts w:ascii="仿宋" w:eastAsia="仿宋" w:hAnsi="仿宋" w:cs="宋体"/>
                <w:kern w:val="0"/>
                <w:sz w:val="30"/>
                <w:szCs w:val="30"/>
              </w:rPr>
            </w:pPr>
            <w:r>
              <w:rPr>
                <w:rFonts w:ascii="仿宋" w:eastAsia="仿宋" w:hAnsi="仿宋" w:cs="宋体" w:hint="eastAsia"/>
                <w:kern w:val="0"/>
                <w:sz w:val="30"/>
                <w:szCs w:val="30"/>
              </w:rPr>
              <w:t>2.海铁联运集装箱港口作业包干费优惠由公司另行明确。</w:t>
            </w:r>
          </w:p>
        </w:tc>
      </w:tr>
    </w:tbl>
    <w:p w:rsidR="00511617" w:rsidP="00C1332D">
      <w:pPr>
        <w:spacing w:line="560" w:lineRule="exact"/>
        <w:ind w:firstLine="640" w:firstLineChars="200"/>
        <w:rPr>
          <w:rFonts w:ascii="楷体" w:eastAsia="楷体" w:hAnsi="楷体"/>
          <w:bCs/>
          <w:color w:val="000000" w:themeColor="text1"/>
          <w:szCs w:val="32"/>
        </w:rPr>
      </w:pPr>
      <w:r>
        <w:rPr>
          <w:rFonts w:ascii="楷体" w:eastAsia="楷体" w:hAnsi="楷体" w:hint="eastAsia"/>
          <w:bCs/>
          <w:color w:val="000000" w:themeColor="text1"/>
          <w:szCs w:val="32"/>
        </w:rPr>
        <w:t>（四）港内集装箱增值服务</w:t>
      </w:r>
    </w:p>
    <w:p w:rsidR="00511617">
      <w:pPr>
        <w:spacing w:line="560" w:lineRule="exact"/>
        <w:ind w:firstLine="640" w:firstLineChars="200"/>
        <w:rPr>
          <w:rFonts w:ascii="仿宋" w:eastAsia="仿宋" w:hAnsi="仿宋"/>
          <w:b/>
          <w:bCs/>
          <w:color w:val="000000" w:themeColor="text1"/>
          <w:szCs w:val="32"/>
        </w:rPr>
      </w:pPr>
      <w:r>
        <w:rPr>
          <w:rFonts w:ascii="仿宋" w:eastAsia="仿宋" w:hAnsi="仿宋"/>
          <w:b/>
          <w:bCs/>
          <w:color w:val="000000" w:themeColor="text1"/>
          <w:szCs w:val="32"/>
        </w:rPr>
        <w:t xml:space="preserve">1.辅助查验                             </w:t>
      </w:r>
      <w:r>
        <w:rPr>
          <w:rFonts w:ascii="仿宋" w:eastAsia="仿宋" w:hAnsi="仿宋" w:hint="eastAsia"/>
          <w:b/>
          <w:bCs/>
          <w:color w:val="000000" w:themeColor="text1"/>
          <w:szCs w:val="32"/>
        </w:rPr>
        <w:t>（单位：元）</w:t>
      </w:r>
    </w:p>
    <w:tbl>
      <w:tblPr>
        <w:tblW w:w="8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6"/>
        <w:gridCol w:w="1187"/>
        <w:gridCol w:w="2049"/>
        <w:gridCol w:w="1148"/>
        <w:gridCol w:w="1417"/>
        <w:gridCol w:w="1414"/>
      </w:tblGrid>
      <w:tr w:rsidTr="00C1332D">
        <w:tblPrEx>
          <w:tblW w:w="8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hRule="exact" w:val="437"/>
          <w:jc w:val="center"/>
        </w:trPr>
        <w:tc>
          <w:tcPr>
            <w:tcW w:w="4902" w:type="dxa"/>
            <w:gridSpan w:val="3"/>
            <w:vMerge w:val="restart"/>
            <w:shd w:val="clear" w:color="auto" w:fill="auto"/>
            <w:vAlign w:val="center"/>
          </w:tcPr>
          <w:p w:rsidR="00511617" w:rsidP="00C34739">
            <w:pPr>
              <w:spacing w:line="320" w:lineRule="exact"/>
              <w:jc w:val="center"/>
              <w:rPr>
                <w:rFonts w:ascii="仿宋" w:eastAsia="仿宋" w:hAnsi="仿宋" w:cs="宋体"/>
                <w:b/>
                <w:color w:val="000000" w:themeColor="text1"/>
                <w:sz w:val="30"/>
                <w:szCs w:val="30"/>
              </w:rPr>
            </w:pPr>
            <w:r>
              <w:rPr>
                <w:rFonts w:ascii="仿宋" w:eastAsia="仿宋" w:hAnsi="仿宋" w:cs="宋体" w:hint="eastAsia"/>
                <w:b/>
                <w:color w:val="000000" w:themeColor="text1"/>
                <w:sz w:val="30"/>
                <w:szCs w:val="30"/>
              </w:rPr>
              <w:t>服务作业内容</w:t>
            </w:r>
          </w:p>
        </w:tc>
        <w:tc>
          <w:tcPr>
            <w:tcW w:w="1148" w:type="dxa"/>
            <w:vMerge w:val="restart"/>
            <w:shd w:val="clear" w:color="auto" w:fill="auto"/>
            <w:vAlign w:val="center"/>
          </w:tcPr>
          <w:p w:rsidR="00511617" w:rsidP="00C34739">
            <w:pPr>
              <w:spacing w:line="320" w:lineRule="exact"/>
              <w:jc w:val="center"/>
              <w:rPr>
                <w:rFonts w:ascii="仿宋" w:eastAsia="仿宋" w:hAnsi="仿宋" w:cs="宋体"/>
                <w:b/>
                <w:color w:val="000000" w:themeColor="text1"/>
                <w:sz w:val="30"/>
                <w:szCs w:val="30"/>
              </w:rPr>
            </w:pPr>
            <w:r>
              <w:rPr>
                <w:rFonts w:ascii="仿宋" w:eastAsia="仿宋" w:hAnsi="仿宋" w:cs="宋体" w:hint="eastAsia"/>
                <w:b/>
                <w:color w:val="000000" w:themeColor="text1"/>
                <w:sz w:val="30"/>
                <w:szCs w:val="30"/>
              </w:rPr>
              <w:t>付费人</w:t>
            </w:r>
          </w:p>
        </w:tc>
        <w:tc>
          <w:tcPr>
            <w:tcW w:w="2831" w:type="dxa"/>
            <w:gridSpan w:val="2"/>
            <w:shd w:val="clear" w:color="auto" w:fill="auto"/>
            <w:vAlign w:val="center"/>
          </w:tcPr>
          <w:p w:rsidR="00511617" w:rsidP="00C34739">
            <w:pPr>
              <w:spacing w:line="320" w:lineRule="exact"/>
              <w:jc w:val="center"/>
              <w:rPr>
                <w:rFonts w:ascii="仿宋" w:eastAsia="仿宋" w:hAnsi="仿宋" w:cs="宋体"/>
                <w:b/>
                <w:color w:val="000000" w:themeColor="text1"/>
                <w:sz w:val="30"/>
                <w:szCs w:val="30"/>
              </w:rPr>
            </w:pPr>
            <w:r>
              <w:rPr>
                <w:rFonts w:ascii="仿宋" w:eastAsia="仿宋" w:hAnsi="仿宋" w:cs="宋体" w:hint="eastAsia"/>
                <w:b/>
                <w:color w:val="000000" w:themeColor="text1"/>
                <w:sz w:val="30"/>
                <w:szCs w:val="30"/>
              </w:rPr>
              <w:t>收费标准</w:t>
            </w:r>
          </w:p>
        </w:tc>
      </w:tr>
      <w:tr w:rsidTr="00C1332D">
        <w:tblPrEx>
          <w:tblW w:w="8881" w:type="dxa"/>
          <w:jc w:val="center"/>
          <w:tblLook w:val="04A0"/>
        </w:tblPrEx>
        <w:trPr>
          <w:trHeight w:hRule="exact" w:val="429"/>
          <w:jc w:val="center"/>
        </w:trPr>
        <w:tc>
          <w:tcPr>
            <w:tcW w:w="4902" w:type="dxa"/>
            <w:gridSpan w:val="3"/>
            <w:vMerge/>
            <w:vAlign w:val="center"/>
          </w:tcPr>
          <w:p w:rsidR="00511617" w:rsidP="00C34739">
            <w:pPr>
              <w:spacing w:line="320" w:lineRule="exact"/>
              <w:rPr>
                <w:rFonts w:ascii="仿宋" w:eastAsia="仿宋" w:hAnsi="仿宋" w:cs="宋体"/>
                <w:b/>
                <w:color w:val="000000" w:themeColor="text1"/>
                <w:sz w:val="30"/>
                <w:szCs w:val="30"/>
              </w:rPr>
            </w:pPr>
          </w:p>
        </w:tc>
        <w:tc>
          <w:tcPr>
            <w:tcW w:w="1148" w:type="dxa"/>
            <w:vMerge/>
            <w:vAlign w:val="center"/>
          </w:tcPr>
          <w:p w:rsidR="00511617" w:rsidP="00C34739">
            <w:pPr>
              <w:spacing w:line="320" w:lineRule="exact"/>
              <w:rPr>
                <w:rFonts w:ascii="仿宋" w:eastAsia="仿宋" w:hAnsi="仿宋" w:cs="宋体"/>
                <w:b/>
                <w:color w:val="000000" w:themeColor="text1"/>
                <w:sz w:val="30"/>
                <w:szCs w:val="30"/>
              </w:rPr>
            </w:pPr>
          </w:p>
        </w:tc>
        <w:tc>
          <w:tcPr>
            <w:tcW w:w="1417" w:type="dxa"/>
            <w:shd w:val="clear" w:color="auto" w:fill="auto"/>
            <w:vAlign w:val="center"/>
          </w:tcPr>
          <w:p w:rsidR="00511617">
            <w:pPr>
              <w:spacing w:line="320" w:lineRule="exact"/>
              <w:jc w:val="center"/>
              <w:rPr>
                <w:rFonts w:ascii="仿宋" w:eastAsia="仿宋" w:hAnsi="仿宋"/>
                <w:b/>
                <w:bCs/>
                <w:color w:val="000000" w:themeColor="text1"/>
                <w:szCs w:val="32"/>
              </w:rPr>
            </w:pPr>
            <w:r>
              <w:rPr>
                <w:rFonts w:ascii="仿宋" w:eastAsia="仿宋" w:hAnsi="仿宋"/>
                <w:b/>
                <w:bCs/>
                <w:color w:val="000000" w:themeColor="text1"/>
                <w:szCs w:val="32"/>
              </w:rPr>
              <w:t>20</w:t>
            </w:r>
            <w:r>
              <w:rPr>
                <w:rFonts w:ascii="仿宋" w:eastAsia="仿宋" w:hAnsi="仿宋" w:hint="eastAsia"/>
                <w:b/>
                <w:bCs/>
                <w:color w:val="000000" w:themeColor="text1"/>
                <w:szCs w:val="32"/>
              </w:rPr>
              <w:t>英尺</w:t>
            </w:r>
          </w:p>
        </w:tc>
        <w:tc>
          <w:tcPr>
            <w:tcW w:w="1414" w:type="dxa"/>
            <w:shd w:val="clear" w:color="auto" w:fill="auto"/>
            <w:vAlign w:val="center"/>
          </w:tcPr>
          <w:p w:rsidR="00511617">
            <w:pPr>
              <w:spacing w:line="320" w:lineRule="exact"/>
              <w:jc w:val="center"/>
              <w:rPr>
                <w:rFonts w:ascii="仿宋" w:eastAsia="仿宋" w:hAnsi="仿宋" w:cs="宋体"/>
                <w:b/>
                <w:color w:val="000000" w:themeColor="text1"/>
                <w:sz w:val="30"/>
                <w:szCs w:val="30"/>
              </w:rPr>
            </w:pPr>
            <w:r>
              <w:rPr>
                <w:rFonts w:ascii="仿宋" w:eastAsia="仿宋" w:hAnsi="仿宋" w:cs="宋体"/>
                <w:b/>
                <w:color w:val="000000" w:themeColor="text1"/>
                <w:sz w:val="30"/>
                <w:szCs w:val="30"/>
              </w:rPr>
              <w:t>40</w:t>
            </w:r>
            <w:r>
              <w:rPr>
                <w:rFonts w:ascii="仿宋" w:eastAsia="仿宋" w:hAnsi="仿宋" w:cs="宋体" w:hint="eastAsia"/>
                <w:b/>
                <w:color w:val="000000" w:themeColor="text1"/>
                <w:sz w:val="30"/>
                <w:szCs w:val="30"/>
              </w:rPr>
              <w:t>英尺</w:t>
            </w:r>
          </w:p>
        </w:tc>
      </w:tr>
      <w:tr w:rsidTr="00C1332D">
        <w:tblPrEx>
          <w:tblW w:w="8881" w:type="dxa"/>
          <w:jc w:val="center"/>
          <w:tblLook w:val="04A0"/>
        </w:tblPrEx>
        <w:trPr>
          <w:trHeight w:hRule="exact" w:val="797"/>
          <w:jc w:val="center"/>
        </w:trPr>
        <w:tc>
          <w:tcPr>
            <w:tcW w:w="1666" w:type="dxa"/>
            <w:vMerge w:val="restart"/>
            <w:shd w:val="clear" w:color="auto" w:fill="auto"/>
            <w:vAlign w:val="center"/>
          </w:tcPr>
          <w:p w:rsidR="00511617" w:rsidP="00C34739">
            <w:pPr>
              <w:spacing w:line="32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kern w:val="0"/>
                <w:sz w:val="30"/>
                <w:szCs w:val="30"/>
              </w:rPr>
              <w:t>空箱查验</w:t>
            </w:r>
            <w:r>
              <w:rPr>
                <w:rFonts w:ascii="仿宋" w:eastAsia="仿宋" w:hAnsi="仿宋" w:cs="宋体"/>
                <w:color w:val="000000" w:themeColor="text1"/>
                <w:kern w:val="0"/>
                <w:sz w:val="30"/>
                <w:szCs w:val="30"/>
              </w:rPr>
              <w:br/>
            </w:r>
            <w:r>
              <w:rPr>
                <w:rFonts w:ascii="仿宋" w:eastAsia="仿宋" w:hAnsi="仿宋" w:cs="宋体" w:hint="eastAsia"/>
                <w:color w:val="000000" w:themeColor="text1"/>
                <w:kern w:val="0"/>
                <w:sz w:val="30"/>
                <w:szCs w:val="30"/>
              </w:rPr>
              <w:t>（包干）</w:t>
            </w:r>
          </w:p>
        </w:tc>
        <w:tc>
          <w:tcPr>
            <w:tcW w:w="3236" w:type="dxa"/>
            <w:gridSpan w:val="2"/>
            <w:shd w:val="clear" w:color="auto" w:fill="auto"/>
            <w:vAlign w:val="center"/>
          </w:tcPr>
          <w:p w:rsidR="00511617" w:rsidP="00C34739">
            <w:pPr>
              <w:spacing w:line="320" w:lineRule="exact"/>
              <w:jc w:val="center"/>
              <w:rPr>
                <w:rFonts w:ascii="仿宋" w:eastAsia="仿宋" w:hAnsi="仿宋" w:cs="宋体"/>
                <w:color w:val="000000" w:themeColor="text1"/>
                <w:kern w:val="0"/>
                <w:sz w:val="30"/>
                <w:szCs w:val="30"/>
              </w:rPr>
            </w:pPr>
            <w:r>
              <w:rPr>
                <w:rFonts w:ascii="仿宋" w:eastAsia="仿宋" w:hAnsi="仿宋" w:cs="宋体" w:hint="eastAsia"/>
                <w:color w:val="000000" w:themeColor="text1"/>
                <w:kern w:val="0"/>
                <w:sz w:val="30"/>
                <w:szCs w:val="30"/>
              </w:rPr>
              <w:t>视频查验包括</w:t>
            </w:r>
            <w:r>
              <w:rPr>
                <w:rFonts w:ascii="仿宋" w:eastAsia="仿宋" w:hAnsi="仿宋" w:cs="宋体"/>
                <w:color w:val="000000" w:themeColor="text1"/>
                <w:kern w:val="0"/>
                <w:sz w:val="30"/>
                <w:szCs w:val="30"/>
              </w:rPr>
              <w:t>2次装卸车和开箱门</w:t>
            </w:r>
          </w:p>
        </w:tc>
        <w:tc>
          <w:tcPr>
            <w:tcW w:w="1148" w:type="dxa"/>
            <w:vMerge w:val="restart"/>
            <w:shd w:val="clear" w:color="auto" w:fill="auto"/>
            <w:vAlign w:val="center"/>
          </w:tcPr>
          <w:p w:rsidR="00511617" w:rsidP="00C34739">
            <w:pPr>
              <w:spacing w:line="32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kern w:val="0"/>
                <w:sz w:val="30"/>
                <w:szCs w:val="30"/>
              </w:rPr>
              <w:t>船方</w:t>
            </w:r>
          </w:p>
        </w:tc>
        <w:tc>
          <w:tcPr>
            <w:tcW w:w="1417" w:type="dxa"/>
            <w:shd w:val="clear" w:color="auto" w:fill="auto"/>
            <w:vAlign w:val="center"/>
          </w:tcPr>
          <w:p w:rsidR="00511617" w:rsidP="00C34739">
            <w:pPr>
              <w:spacing w:line="320" w:lineRule="exact"/>
              <w:jc w:val="center"/>
              <w:rPr>
                <w:rFonts w:ascii="仿宋" w:eastAsia="仿宋" w:hAnsi="仿宋" w:cs="宋体"/>
                <w:color w:val="000000" w:themeColor="text1"/>
                <w:sz w:val="30"/>
                <w:szCs w:val="30"/>
              </w:rPr>
            </w:pPr>
            <w:r>
              <w:rPr>
                <w:rFonts w:ascii="仿宋" w:eastAsia="仿宋" w:hAnsi="仿宋" w:cs="宋体"/>
                <w:color w:val="000000" w:themeColor="text1"/>
                <w:kern w:val="0"/>
                <w:sz w:val="30"/>
                <w:szCs w:val="30"/>
              </w:rPr>
              <w:t>130</w:t>
            </w:r>
          </w:p>
        </w:tc>
        <w:tc>
          <w:tcPr>
            <w:tcW w:w="1414" w:type="dxa"/>
            <w:shd w:val="clear" w:color="auto" w:fill="auto"/>
            <w:vAlign w:val="center"/>
          </w:tcPr>
          <w:p w:rsidR="00511617" w:rsidP="00C34739">
            <w:pPr>
              <w:spacing w:line="320" w:lineRule="exact"/>
              <w:jc w:val="center"/>
              <w:rPr>
                <w:rFonts w:ascii="仿宋" w:eastAsia="仿宋" w:hAnsi="仿宋" w:cs="宋体"/>
                <w:color w:val="000000" w:themeColor="text1"/>
                <w:sz w:val="30"/>
                <w:szCs w:val="30"/>
              </w:rPr>
            </w:pPr>
            <w:r>
              <w:rPr>
                <w:rFonts w:ascii="仿宋" w:eastAsia="仿宋" w:hAnsi="仿宋" w:cs="宋体"/>
                <w:color w:val="000000" w:themeColor="text1"/>
                <w:kern w:val="0"/>
                <w:sz w:val="30"/>
                <w:szCs w:val="30"/>
              </w:rPr>
              <w:t>180</w:t>
            </w:r>
          </w:p>
        </w:tc>
      </w:tr>
      <w:tr w:rsidTr="00C1332D">
        <w:tblPrEx>
          <w:tblW w:w="8881" w:type="dxa"/>
          <w:jc w:val="center"/>
          <w:tblLook w:val="04A0"/>
        </w:tblPrEx>
        <w:trPr>
          <w:trHeight w:hRule="exact" w:val="757"/>
          <w:jc w:val="center"/>
        </w:trPr>
        <w:tc>
          <w:tcPr>
            <w:tcW w:w="1666" w:type="dxa"/>
            <w:vMerge/>
            <w:shd w:val="clear" w:color="auto" w:fill="auto"/>
            <w:vAlign w:val="center"/>
          </w:tcPr>
          <w:p w:rsidR="00511617" w:rsidP="00C34739">
            <w:pPr>
              <w:spacing w:line="320" w:lineRule="exact"/>
              <w:rPr>
                <w:rFonts w:ascii="仿宋" w:eastAsia="仿宋" w:hAnsi="仿宋" w:cs="宋体"/>
                <w:color w:val="000000" w:themeColor="text1"/>
                <w:sz w:val="30"/>
                <w:szCs w:val="30"/>
              </w:rPr>
            </w:pPr>
          </w:p>
        </w:tc>
        <w:tc>
          <w:tcPr>
            <w:tcW w:w="3236" w:type="dxa"/>
            <w:gridSpan w:val="2"/>
            <w:shd w:val="clear" w:color="auto" w:fill="auto"/>
            <w:vAlign w:val="center"/>
          </w:tcPr>
          <w:p w:rsidR="00511617" w:rsidP="00C34739">
            <w:pPr>
              <w:spacing w:line="32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kern w:val="0"/>
                <w:sz w:val="30"/>
                <w:szCs w:val="30"/>
              </w:rPr>
              <w:t>人工查验包括</w:t>
            </w:r>
            <w:r>
              <w:rPr>
                <w:rFonts w:ascii="仿宋" w:eastAsia="仿宋" w:hAnsi="仿宋" w:cs="宋体"/>
                <w:color w:val="000000" w:themeColor="text1"/>
                <w:kern w:val="0"/>
                <w:sz w:val="30"/>
                <w:szCs w:val="30"/>
              </w:rPr>
              <w:t>4次装卸车和开箱门</w:t>
            </w:r>
          </w:p>
        </w:tc>
        <w:tc>
          <w:tcPr>
            <w:tcW w:w="1148" w:type="dxa"/>
            <w:vMerge/>
            <w:shd w:val="clear" w:color="auto" w:fill="auto"/>
            <w:vAlign w:val="center"/>
          </w:tcPr>
          <w:p w:rsidR="00511617" w:rsidP="00C34739">
            <w:pPr>
              <w:spacing w:line="320" w:lineRule="exact"/>
              <w:jc w:val="center"/>
              <w:rPr>
                <w:rFonts w:ascii="仿宋" w:eastAsia="仿宋" w:hAnsi="仿宋" w:cs="宋体"/>
                <w:color w:val="000000" w:themeColor="text1"/>
                <w:sz w:val="30"/>
                <w:szCs w:val="30"/>
              </w:rPr>
            </w:pPr>
          </w:p>
        </w:tc>
        <w:tc>
          <w:tcPr>
            <w:tcW w:w="1417" w:type="dxa"/>
            <w:shd w:val="clear" w:color="auto" w:fill="auto"/>
            <w:vAlign w:val="center"/>
          </w:tcPr>
          <w:p w:rsidR="00511617" w:rsidP="00C34739">
            <w:pPr>
              <w:spacing w:line="320" w:lineRule="exact"/>
              <w:jc w:val="center"/>
              <w:rPr>
                <w:rFonts w:ascii="仿宋" w:eastAsia="仿宋" w:hAnsi="仿宋" w:cs="宋体"/>
                <w:color w:val="000000" w:themeColor="text1"/>
                <w:sz w:val="30"/>
                <w:szCs w:val="30"/>
              </w:rPr>
            </w:pPr>
            <w:r>
              <w:rPr>
                <w:rFonts w:ascii="仿宋" w:eastAsia="仿宋" w:hAnsi="仿宋" w:cs="宋体"/>
                <w:color w:val="000000" w:themeColor="text1"/>
                <w:kern w:val="0"/>
                <w:sz w:val="30"/>
                <w:szCs w:val="30"/>
              </w:rPr>
              <w:t>230</w:t>
            </w:r>
          </w:p>
        </w:tc>
        <w:tc>
          <w:tcPr>
            <w:tcW w:w="1414" w:type="dxa"/>
            <w:shd w:val="clear" w:color="auto" w:fill="auto"/>
            <w:vAlign w:val="center"/>
          </w:tcPr>
          <w:p w:rsidR="00511617" w:rsidP="00C34739">
            <w:pPr>
              <w:spacing w:line="320" w:lineRule="exact"/>
              <w:jc w:val="center"/>
              <w:rPr>
                <w:rFonts w:ascii="仿宋" w:eastAsia="仿宋" w:hAnsi="仿宋" w:cs="宋体"/>
                <w:color w:val="000000" w:themeColor="text1"/>
                <w:sz w:val="30"/>
                <w:szCs w:val="30"/>
              </w:rPr>
            </w:pPr>
            <w:r>
              <w:rPr>
                <w:rFonts w:ascii="仿宋" w:eastAsia="仿宋" w:hAnsi="仿宋" w:cs="宋体"/>
                <w:color w:val="000000" w:themeColor="text1"/>
                <w:kern w:val="0"/>
                <w:sz w:val="30"/>
                <w:szCs w:val="30"/>
              </w:rPr>
              <w:t>330</w:t>
            </w:r>
          </w:p>
        </w:tc>
      </w:tr>
      <w:tr w:rsidTr="00C1332D">
        <w:tblPrEx>
          <w:tblW w:w="8881" w:type="dxa"/>
          <w:jc w:val="center"/>
          <w:tblLook w:val="04A0"/>
        </w:tblPrEx>
        <w:trPr>
          <w:trHeight w:hRule="exact" w:val="713"/>
          <w:jc w:val="center"/>
        </w:trPr>
        <w:tc>
          <w:tcPr>
            <w:tcW w:w="1666" w:type="dxa"/>
            <w:vMerge w:val="restart"/>
            <w:shd w:val="clear" w:color="auto" w:fill="auto"/>
            <w:vAlign w:val="center"/>
          </w:tcPr>
          <w:p w:rsidR="00511617" w:rsidP="00C34739">
            <w:pPr>
              <w:spacing w:line="320" w:lineRule="exact"/>
              <w:jc w:val="center"/>
              <w:rPr>
                <w:rFonts w:ascii="仿宋" w:eastAsia="仿宋" w:hAnsi="仿宋" w:cs="宋体"/>
                <w:kern w:val="0"/>
                <w:sz w:val="30"/>
                <w:szCs w:val="30"/>
              </w:rPr>
            </w:pPr>
            <w:r>
              <w:rPr>
                <w:rFonts w:ascii="仿宋" w:eastAsia="仿宋" w:hAnsi="仿宋" w:cs="宋体" w:hint="eastAsia"/>
                <w:kern w:val="0"/>
                <w:sz w:val="30"/>
                <w:szCs w:val="30"/>
              </w:rPr>
              <w:t>辅助查验</w:t>
            </w:r>
          </w:p>
          <w:p w:rsidR="00511617" w:rsidP="00C34739">
            <w:pPr>
              <w:spacing w:line="320" w:lineRule="exact"/>
              <w:jc w:val="center"/>
              <w:rPr>
                <w:rFonts w:ascii="仿宋" w:eastAsia="仿宋" w:hAnsi="仿宋" w:cs="宋体"/>
                <w:color w:val="000000" w:themeColor="text1"/>
                <w:sz w:val="30"/>
                <w:szCs w:val="30"/>
              </w:rPr>
            </w:pPr>
            <w:r>
              <w:rPr>
                <w:rFonts w:ascii="仿宋" w:eastAsia="仿宋" w:hAnsi="仿宋" w:cs="宋体" w:hint="eastAsia"/>
                <w:kern w:val="0"/>
                <w:sz w:val="30"/>
                <w:szCs w:val="30"/>
              </w:rPr>
              <w:t>倒箱作业（包干）</w:t>
            </w:r>
          </w:p>
        </w:tc>
        <w:tc>
          <w:tcPr>
            <w:tcW w:w="1187" w:type="dxa"/>
            <w:shd w:val="clear" w:color="auto" w:fill="auto"/>
            <w:vAlign w:val="center"/>
          </w:tcPr>
          <w:p w:rsidR="00511617" w:rsidP="00C34739">
            <w:pPr>
              <w:spacing w:line="320" w:lineRule="exact"/>
              <w:jc w:val="center"/>
              <w:rPr>
                <w:rFonts w:ascii="仿宋" w:eastAsia="仿宋" w:hAnsi="仿宋" w:cs="宋体"/>
                <w:color w:val="000000" w:themeColor="text1"/>
                <w:kern w:val="0"/>
                <w:sz w:val="30"/>
                <w:szCs w:val="30"/>
              </w:rPr>
            </w:pPr>
            <w:r>
              <w:rPr>
                <w:rFonts w:ascii="仿宋" w:eastAsia="仿宋" w:hAnsi="仿宋" w:cs="宋体" w:hint="eastAsia"/>
                <w:color w:val="000000" w:themeColor="text1"/>
                <w:sz w:val="30"/>
                <w:szCs w:val="30"/>
              </w:rPr>
              <w:t>开箱门</w:t>
            </w:r>
          </w:p>
        </w:tc>
        <w:tc>
          <w:tcPr>
            <w:tcW w:w="2049" w:type="dxa"/>
            <w:shd w:val="clear" w:color="auto" w:fill="auto"/>
            <w:vAlign w:val="center"/>
          </w:tcPr>
          <w:p w:rsidR="00511617" w:rsidP="00C34739">
            <w:pPr>
              <w:spacing w:line="320" w:lineRule="exact"/>
              <w:jc w:val="center"/>
              <w:rPr>
                <w:rFonts w:ascii="仿宋" w:eastAsia="仿宋" w:hAnsi="仿宋" w:cs="宋体"/>
                <w:color w:val="000000" w:themeColor="text1"/>
                <w:kern w:val="0"/>
                <w:sz w:val="30"/>
                <w:szCs w:val="30"/>
              </w:rPr>
            </w:pPr>
            <w:r>
              <w:rPr>
                <w:rFonts w:ascii="仿宋" w:eastAsia="仿宋" w:hAnsi="仿宋" w:cs="宋体" w:hint="eastAsia"/>
                <w:color w:val="000000" w:themeColor="text1"/>
                <w:sz w:val="30"/>
                <w:szCs w:val="30"/>
              </w:rPr>
              <w:t>查验包括装卸车和开箱门</w:t>
            </w:r>
          </w:p>
        </w:tc>
        <w:tc>
          <w:tcPr>
            <w:tcW w:w="1148" w:type="dxa"/>
            <w:shd w:val="clear" w:color="auto" w:fill="auto"/>
            <w:vAlign w:val="center"/>
          </w:tcPr>
          <w:p w:rsidR="00511617" w:rsidP="00C34739">
            <w:pPr>
              <w:spacing w:line="32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货方</w:t>
            </w:r>
          </w:p>
        </w:tc>
        <w:tc>
          <w:tcPr>
            <w:tcW w:w="1417" w:type="dxa"/>
            <w:shd w:val="clear" w:color="auto" w:fill="auto"/>
            <w:vAlign w:val="center"/>
          </w:tcPr>
          <w:p w:rsidR="00511617" w:rsidP="00C34739">
            <w:pPr>
              <w:spacing w:line="320" w:lineRule="exact"/>
              <w:jc w:val="center"/>
              <w:rPr>
                <w:rFonts w:ascii="仿宋" w:eastAsia="仿宋" w:hAnsi="仿宋" w:cs="宋体"/>
                <w:color w:val="000000" w:themeColor="text1"/>
                <w:kern w:val="0"/>
                <w:sz w:val="30"/>
                <w:szCs w:val="30"/>
              </w:rPr>
            </w:pPr>
            <w:r>
              <w:rPr>
                <w:rFonts w:ascii="仿宋" w:eastAsia="仿宋" w:hAnsi="仿宋" w:cs="宋体"/>
                <w:color w:val="000000" w:themeColor="text1"/>
                <w:sz w:val="30"/>
                <w:szCs w:val="30"/>
              </w:rPr>
              <w:t>200</w:t>
            </w:r>
          </w:p>
        </w:tc>
        <w:tc>
          <w:tcPr>
            <w:tcW w:w="1414" w:type="dxa"/>
            <w:shd w:val="clear" w:color="auto" w:fill="auto"/>
            <w:vAlign w:val="center"/>
          </w:tcPr>
          <w:p w:rsidR="00511617" w:rsidP="00C34739">
            <w:pPr>
              <w:spacing w:line="320" w:lineRule="exact"/>
              <w:jc w:val="center"/>
              <w:rPr>
                <w:rFonts w:ascii="仿宋" w:eastAsia="仿宋" w:hAnsi="仿宋" w:cs="宋体"/>
                <w:color w:val="000000" w:themeColor="text1"/>
                <w:sz w:val="30"/>
                <w:szCs w:val="30"/>
              </w:rPr>
            </w:pPr>
            <w:r>
              <w:rPr>
                <w:rFonts w:ascii="仿宋" w:eastAsia="仿宋" w:hAnsi="仿宋" w:cs="宋体"/>
                <w:color w:val="000000" w:themeColor="text1"/>
                <w:sz w:val="30"/>
                <w:szCs w:val="30"/>
              </w:rPr>
              <w:t>300</w:t>
            </w:r>
          </w:p>
        </w:tc>
      </w:tr>
      <w:tr w:rsidTr="00C1332D">
        <w:tblPrEx>
          <w:tblW w:w="8881" w:type="dxa"/>
          <w:jc w:val="center"/>
          <w:tblLook w:val="04A0"/>
        </w:tblPrEx>
        <w:trPr>
          <w:trHeight w:hRule="exact" w:val="551"/>
          <w:jc w:val="center"/>
        </w:trPr>
        <w:tc>
          <w:tcPr>
            <w:tcW w:w="1666" w:type="dxa"/>
            <w:vMerge/>
            <w:shd w:val="clear" w:color="auto" w:fill="auto"/>
            <w:vAlign w:val="center"/>
          </w:tcPr>
          <w:p w:rsidR="00511617" w:rsidP="00C34739">
            <w:pPr>
              <w:spacing w:line="320" w:lineRule="exact"/>
              <w:rPr>
                <w:rFonts w:ascii="仿宋" w:eastAsia="仿宋" w:hAnsi="仿宋" w:cs="宋体"/>
                <w:color w:val="000000" w:themeColor="text1"/>
                <w:sz w:val="30"/>
                <w:szCs w:val="30"/>
              </w:rPr>
            </w:pPr>
          </w:p>
        </w:tc>
        <w:tc>
          <w:tcPr>
            <w:tcW w:w="1187" w:type="dxa"/>
            <w:shd w:val="clear" w:color="auto" w:fill="auto"/>
            <w:vAlign w:val="center"/>
          </w:tcPr>
          <w:p w:rsidR="00511617" w:rsidP="00C34739">
            <w:pPr>
              <w:spacing w:line="32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半掏箱</w:t>
            </w:r>
          </w:p>
        </w:tc>
        <w:tc>
          <w:tcPr>
            <w:tcW w:w="2049" w:type="dxa"/>
            <w:vMerge w:val="restart"/>
            <w:shd w:val="clear" w:color="auto" w:fill="auto"/>
            <w:vAlign w:val="center"/>
          </w:tcPr>
          <w:p w:rsidR="00511617" w:rsidP="00C34739">
            <w:pPr>
              <w:spacing w:line="320" w:lineRule="exact"/>
              <w:jc w:val="center"/>
              <w:rPr>
                <w:rFonts w:ascii="仿宋" w:eastAsia="仿宋" w:hAnsi="仿宋" w:cs="宋体"/>
                <w:color w:val="000000" w:themeColor="text1"/>
                <w:sz w:val="30"/>
                <w:szCs w:val="30"/>
              </w:rPr>
            </w:pPr>
            <w:r>
              <w:rPr>
                <w:rFonts w:ascii="仿宋" w:eastAsia="仿宋" w:hAnsi="仿宋" w:cs="宋体" w:hint="eastAsia"/>
                <w:kern w:val="0"/>
                <w:sz w:val="30"/>
                <w:szCs w:val="30"/>
              </w:rPr>
              <w:t>重箱半掏箱或全掏箱</w:t>
            </w:r>
          </w:p>
        </w:tc>
        <w:tc>
          <w:tcPr>
            <w:tcW w:w="1148" w:type="dxa"/>
            <w:vMerge w:val="restart"/>
            <w:shd w:val="clear" w:color="auto" w:fill="auto"/>
            <w:vAlign w:val="center"/>
          </w:tcPr>
          <w:p w:rsidR="00511617" w:rsidP="00C34739">
            <w:pPr>
              <w:spacing w:line="32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货方</w:t>
            </w:r>
          </w:p>
        </w:tc>
        <w:tc>
          <w:tcPr>
            <w:tcW w:w="1417" w:type="dxa"/>
            <w:shd w:val="clear" w:color="auto" w:fill="auto"/>
            <w:vAlign w:val="center"/>
          </w:tcPr>
          <w:p w:rsidR="00511617" w:rsidP="00C34739">
            <w:pPr>
              <w:spacing w:line="32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300</w:t>
            </w:r>
          </w:p>
        </w:tc>
        <w:tc>
          <w:tcPr>
            <w:tcW w:w="1414" w:type="dxa"/>
            <w:shd w:val="clear" w:color="auto" w:fill="auto"/>
            <w:vAlign w:val="center"/>
          </w:tcPr>
          <w:p w:rsidR="00511617" w:rsidP="00C34739">
            <w:pPr>
              <w:spacing w:line="32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600</w:t>
            </w:r>
          </w:p>
        </w:tc>
      </w:tr>
      <w:tr w:rsidTr="00C1332D">
        <w:tblPrEx>
          <w:tblW w:w="8881" w:type="dxa"/>
          <w:jc w:val="center"/>
          <w:tblLook w:val="04A0"/>
        </w:tblPrEx>
        <w:trPr>
          <w:trHeight w:hRule="exact" w:val="573"/>
          <w:jc w:val="center"/>
        </w:trPr>
        <w:tc>
          <w:tcPr>
            <w:tcW w:w="1666" w:type="dxa"/>
            <w:vMerge/>
            <w:shd w:val="clear" w:color="auto" w:fill="auto"/>
            <w:vAlign w:val="center"/>
          </w:tcPr>
          <w:p w:rsidR="00511617" w:rsidP="00C34739">
            <w:pPr>
              <w:spacing w:line="320" w:lineRule="exact"/>
              <w:rPr>
                <w:rFonts w:ascii="仿宋" w:eastAsia="仿宋" w:hAnsi="仿宋" w:cs="宋体"/>
                <w:color w:val="000000" w:themeColor="text1"/>
                <w:sz w:val="30"/>
                <w:szCs w:val="30"/>
              </w:rPr>
            </w:pPr>
          </w:p>
        </w:tc>
        <w:tc>
          <w:tcPr>
            <w:tcW w:w="1187" w:type="dxa"/>
            <w:shd w:val="clear" w:color="auto" w:fill="auto"/>
            <w:vAlign w:val="center"/>
          </w:tcPr>
          <w:p w:rsidR="00511617" w:rsidP="00C34739">
            <w:pPr>
              <w:spacing w:line="32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全掏箱</w:t>
            </w:r>
          </w:p>
        </w:tc>
        <w:tc>
          <w:tcPr>
            <w:tcW w:w="2049" w:type="dxa"/>
            <w:vMerge/>
            <w:shd w:val="clear" w:color="auto" w:fill="auto"/>
            <w:vAlign w:val="center"/>
          </w:tcPr>
          <w:p w:rsidR="00511617" w:rsidP="00C34739">
            <w:pPr>
              <w:spacing w:line="320" w:lineRule="exact"/>
              <w:jc w:val="center"/>
              <w:rPr>
                <w:rFonts w:ascii="仿宋" w:eastAsia="仿宋" w:hAnsi="仿宋" w:cs="宋体"/>
                <w:color w:val="000000" w:themeColor="text1"/>
                <w:sz w:val="30"/>
                <w:szCs w:val="30"/>
              </w:rPr>
            </w:pPr>
          </w:p>
        </w:tc>
        <w:tc>
          <w:tcPr>
            <w:tcW w:w="1148" w:type="dxa"/>
            <w:vMerge/>
            <w:shd w:val="clear" w:color="auto" w:fill="auto"/>
            <w:vAlign w:val="center"/>
          </w:tcPr>
          <w:p w:rsidR="00511617" w:rsidP="00C34739">
            <w:pPr>
              <w:spacing w:line="320" w:lineRule="exact"/>
              <w:jc w:val="center"/>
              <w:rPr>
                <w:rFonts w:ascii="仿宋" w:eastAsia="仿宋" w:hAnsi="仿宋" w:cs="宋体"/>
                <w:color w:val="000000" w:themeColor="text1"/>
                <w:sz w:val="30"/>
                <w:szCs w:val="30"/>
              </w:rPr>
            </w:pPr>
          </w:p>
        </w:tc>
        <w:tc>
          <w:tcPr>
            <w:tcW w:w="1417" w:type="dxa"/>
            <w:shd w:val="clear" w:color="auto" w:fill="auto"/>
            <w:vAlign w:val="center"/>
          </w:tcPr>
          <w:p w:rsidR="00511617" w:rsidP="00C34739">
            <w:pPr>
              <w:spacing w:line="32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600</w:t>
            </w:r>
          </w:p>
        </w:tc>
        <w:tc>
          <w:tcPr>
            <w:tcW w:w="1414" w:type="dxa"/>
            <w:shd w:val="clear" w:color="auto" w:fill="auto"/>
            <w:vAlign w:val="center"/>
          </w:tcPr>
          <w:p w:rsidR="00511617" w:rsidP="00C34739">
            <w:pPr>
              <w:spacing w:line="32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1200</w:t>
            </w:r>
          </w:p>
        </w:tc>
      </w:tr>
      <w:tr w:rsidTr="00C1332D">
        <w:tblPrEx>
          <w:tblW w:w="8881" w:type="dxa"/>
          <w:jc w:val="center"/>
          <w:tblLook w:val="04A0"/>
        </w:tblPrEx>
        <w:trPr>
          <w:trHeight w:hRule="exact" w:val="1144"/>
          <w:jc w:val="center"/>
        </w:trPr>
        <w:tc>
          <w:tcPr>
            <w:tcW w:w="2853" w:type="dxa"/>
            <w:gridSpan w:val="2"/>
            <w:shd w:val="clear" w:color="auto" w:fill="auto"/>
            <w:vAlign w:val="center"/>
          </w:tcPr>
          <w:p w:rsidR="00511617" w:rsidP="00C34739">
            <w:pPr>
              <w:spacing w:line="320" w:lineRule="exact"/>
              <w:jc w:val="center"/>
              <w:rPr>
                <w:rFonts w:ascii="仿宋" w:eastAsia="仿宋" w:hAnsi="仿宋" w:cs="宋体"/>
                <w:color w:val="000000" w:themeColor="text1"/>
                <w:sz w:val="30"/>
                <w:szCs w:val="30"/>
              </w:rPr>
            </w:pPr>
            <w:r>
              <w:rPr>
                <w:rFonts w:ascii="仿宋" w:eastAsia="仿宋" w:hAnsi="仿宋" w:cs="宋体"/>
                <w:color w:val="000000" w:themeColor="text1"/>
                <w:sz w:val="30"/>
                <w:szCs w:val="30"/>
              </w:rPr>
              <w:t>H986机辅助查验作业</w:t>
            </w:r>
          </w:p>
        </w:tc>
        <w:tc>
          <w:tcPr>
            <w:tcW w:w="2049" w:type="dxa"/>
            <w:shd w:val="clear" w:color="auto" w:fill="auto"/>
            <w:vAlign w:val="center"/>
          </w:tcPr>
          <w:p w:rsidR="00511617" w:rsidP="00C34739">
            <w:pPr>
              <w:spacing w:line="32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提供为透视机查验的作业服务</w:t>
            </w:r>
          </w:p>
        </w:tc>
        <w:tc>
          <w:tcPr>
            <w:tcW w:w="1148" w:type="dxa"/>
            <w:shd w:val="clear" w:color="auto" w:fill="auto"/>
            <w:vAlign w:val="center"/>
          </w:tcPr>
          <w:p w:rsidR="00511617" w:rsidP="00C34739">
            <w:pPr>
              <w:spacing w:line="32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货方</w:t>
            </w:r>
          </w:p>
        </w:tc>
        <w:tc>
          <w:tcPr>
            <w:tcW w:w="1417" w:type="dxa"/>
            <w:shd w:val="clear" w:color="auto" w:fill="auto"/>
            <w:vAlign w:val="center"/>
          </w:tcPr>
          <w:p w:rsidR="00511617" w:rsidP="00C34739">
            <w:pPr>
              <w:spacing w:line="320" w:lineRule="exact"/>
              <w:jc w:val="center"/>
              <w:rPr>
                <w:rFonts w:ascii="仿宋" w:eastAsia="仿宋" w:hAnsi="仿宋" w:cs="宋体"/>
                <w:color w:val="000000" w:themeColor="text1"/>
                <w:sz w:val="30"/>
                <w:szCs w:val="30"/>
              </w:rPr>
            </w:pPr>
            <w:r>
              <w:rPr>
                <w:rFonts w:ascii="仿宋" w:eastAsia="仿宋" w:hAnsi="仿宋" w:cs="宋体"/>
                <w:color w:val="000000" w:themeColor="text1"/>
                <w:sz w:val="30"/>
                <w:szCs w:val="30"/>
              </w:rPr>
              <w:t>200</w:t>
            </w:r>
          </w:p>
        </w:tc>
        <w:tc>
          <w:tcPr>
            <w:tcW w:w="1414" w:type="dxa"/>
            <w:shd w:val="clear" w:color="auto" w:fill="auto"/>
            <w:vAlign w:val="center"/>
          </w:tcPr>
          <w:p w:rsidR="00511617" w:rsidP="00C34739">
            <w:pPr>
              <w:spacing w:line="320" w:lineRule="exact"/>
              <w:jc w:val="center"/>
              <w:rPr>
                <w:rFonts w:ascii="仿宋" w:eastAsia="仿宋" w:hAnsi="仿宋" w:cs="宋体"/>
                <w:color w:val="000000" w:themeColor="text1"/>
                <w:sz w:val="30"/>
                <w:szCs w:val="30"/>
              </w:rPr>
            </w:pPr>
            <w:r>
              <w:rPr>
                <w:rFonts w:ascii="仿宋" w:eastAsia="仿宋" w:hAnsi="仿宋" w:cs="宋体"/>
                <w:color w:val="000000" w:themeColor="text1"/>
                <w:sz w:val="30"/>
                <w:szCs w:val="30"/>
              </w:rPr>
              <w:t>300</w:t>
            </w:r>
          </w:p>
        </w:tc>
      </w:tr>
      <w:tr w:rsidTr="00DA7765">
        <w:tblPrEx>
          <w:tblW w:w="8881" w:type="dxa"/>
          <w:jc w:val="center"/>
          <w:tblLook w:val="04A0"/>
        </w:tblPrEx>
        <w:trPr>
          <w:trHeight w:val="7383"/>
          <w:jc w:val="center"/>
        </w:trPr>
        <w:tc>
          <w:tcPr>
            <w:tcW w:w="8881" w:type="dxa"/>
            <w:gridSpan w:val="6"/>
            <w:shd w:val="clear" w:color="auto" w:fill="auto"/>
          </w:tcPr>
          <w:p w:rsidR="00511617" w:rsidP="00C34739">
            <w:pPr>
              <w:rPr>
                <w:rFonts w:ascii="仿宋" w:eastAsia="仿宋" w:hAnsi="仿宋" w:cs="仿宋_GB2312"/>
                <w:bCs/>
                <w:color w:val="000000" w:themeColor="text1"/>
                <w:sz w:val="30"/>
                <w:szCs w:val="30"/>
              </w:rPr>
            </w:pPr>
            <w:r>
              <w:rPr>
                <w:rFonts w:ascii="仿宋" w:eastAsia="仿宋" w:hAnsi="仿宋" w:cs="仿宋_GB2312" w:hint="eastAsia"/>
                <w:bCs/>
                <w:color w:val="000000" w:themeColor="text1"/>
                <w:sz w:val="30"/>
                <w:szCs w:val="30"/>
              </w:rPr>
              <w:t>说明：</w:t>
            </w:r>
          </w:p>
          <w:p w:rsidR="00511617" w:rsidP="00C34739">
            <w:pPr>
              <w:ind w:firstLine="640" w:firstLineChars="200"/>
              <w:rPr>
                <w:rFonts w:ascii="仿宋" w:eastAsia="仿宋" w:hAnsi="仿宋" w:cs="仿宋_GB2312"/>
                <w:bCs/>
                <w:color w:val="000000" w:themeColor="text1"/>
                <w:sz w:val="30"/>
                <w:szCs w:val="30"/>
              </w:rPr>
            </w:pPr>
            <w:r>
              <w:rPr>
                <w:rFonts w:ascii="仿宋" w:eastAsia="仿宋" w:hAnsi="仿宋" w:cs="宋体"/>
                <w:color w:val="000000" w:themeColor="text1"/>
                <w:sz w:val="30"/>
                <w:szCs w:val="30"/>
              </w:rPr>
              <w:t>1.</w:t>
            </w:r>
            <w:r>
              <w:rPr>
                <w:rFonts w:ascii="仿宋" w:eastAsia="仿宋" w:hAnsi="仿宋" w:cs="仿宋_GB2312" w:hint="eastAsia"/>
                <w:bCs/>
                <w:color w:val="000000" w:themeColor="text1"/>
                <w:sz w:val="30"/>
                <w:szCs w:val="30"/>
              </w:rPr>
              <w:t>辅助查验收费严格执行《温州市免除查验没有问题外贸企业吊装移位仓储费用全面试点工作实施方案（试行）》（</w:t>
            </w:r>
            <w:r>
              <w:rPr>
                <w:rFonts w:ascii="仿宋" w:eastAsia="仿宋" w:hAnsi="仿宋" w:cs="仿宋_GB2312" w:hint="eastAsia"/>
                <w:bCs/>
                <w:color w:val="000000" w:themeColor="text1"/>
                <w:sz w:val="30"/>
                <w:szCs w:val="30"/>
              </w:rPr>
              <w:t>温打防岸</w:t>
            </w:r>
            <w:r>
              <w:rPr>
                <w:rFonts w:ascii="仿宋" w:eastAsia="仿宋" w:hAnsi="仿宋" w:cs="仿宋_GB2312" w:hint="eastAsia"/>
                <w:bCs/>
                <w:color w:val="000000" w:themeColor="text1"/>
                <w:sz w:val="30"/>
                <w:szCs w:val="30"/>
              </w:rPr>
              <w:t>〔2017〕6号）政府文件。</w:t>
            </w:r>
          </w:p>
          <w:p w:rsidR="00511617" w:rsidP="00C34739">
            <w:pPr>
              <w:ind w:firstLine="640" w:firstLineChars="200"/>
              <w:rPr>
                <w:rFonts w:ascii="仿宋" w:eastAsia="仿宋" w:hAnsi="仿宋" w:cs="仿宋_GB2312"/>
                <w:bCs/>
                <w:color w:val="000000" w:themeColor="text1"/>
                <w:sz w:val="30"/>
                <w:szCs w:val="30"/>
              </w:rPr>
            </w:pPr>
            <w:r>
              <w:rPr>
                <w:rFonts w:ascii="仿宋" w:eastAsia="仿宋" w:hAnsi="仿宋" w:cs="仿宋_GB2312" w:hint="eastAsia"/>
                <w:bCs/>
                <w:color w:val="000000" w:themeColor="text1"/>
                <w:sz w:val="30"/>
                <w:szCs w:val="30"/>
              </w:rPr>
              <w:t>2.提供空箱查验（包干）服务，向船方计收港口作业包干费。</w:t>
            </w:r>
          </w:p>
          <w:p w:rsidR="00511617" w:rsidP="00C34739">
            <w:pPr>
              <w:ind w:firstLine="640" w:firstLineChars="200"/>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3</w:t>
            </w:r>
            <w:r>
              <w:rPr>
                <w:rFonts w:ascii="仿宋" w:eastAsia="仿宋" w:hAnsi="仿宋" w:cs="宋体"/>
                <w:color w:val="000000" w:themeColor="text1"/>
                <w:sz w:val="30"/>
                <w:szCs w:val="30"/>
              </w:rPr>
              <w:t>.辅助查验费（包干）以1个作业指令、归位确认为限定，按实际产生次数计收。</w:t>
            </w:r>
          </w:p>
          <w:p w:rsidR="00511617" w:rsidP="00C34739">
            <w:pPr>
              <w:ind w:firstLine="640" w:firstLineChars="200"/>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4.外贸内支线重箱查验（包干）费开箱门、H986</w:t>
            </w:r>
            <w:r>
              <w:rPr>
                <w:rFonts w:ascii="仿宋" w:eastAsia="仿宋" w:hAnsi="仿宋" w:cs="宋体"/>
                <w:color w:val="000000" w:themeColor="text1"/>
                <w:sz w:val="30"/>
                <w:szCs w:val="30"/>
              </w:rPr>
              <w:t>机辅助查验作业（包干）</w:t>
            </w:r>
            <w:r>
              <w:rPr>
                <w:rFonts w:ascii="仿宋" w:eastAsia="仿宋" w:hAnsi="仿宋" w:cs="宋体" w:hint="eastAsia"/>
                <w:color w:val="000000" w:themeColor="text1"/>
                <w:sz w:val="30"/>
                <w:szCs w:val="30"/>
              </w:rPr>
              <w:t>费按照：150/20英尺、225/40英尺另行计收。</w:t>
            </w:r>
          </w:p>
          <w:p w:rsidR="00511617" w:rsidP="00C34739">
            <w:pPr>
              <w:ind w:firstLine="640" w:firstLineChars="200"/>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5</w:t>
            </w:r>
            <w:r>
              <w:rPr>
                <w:rFonts w:ascii="仿宋" w:eastAsia="仿宋" w:hAnsi="仿宋" w:cs="宋体"/>
                <w:color w:val="000000" w:themeColor="text1"/>
                <w:sz w:val="30"/>
                <w:szCs w:val="30"/>
              </w:rPr>
              <w:t>.辅助查验作业（包干）只限于一般普通货物，冷藏货物在相应包干费率基础上加收50%。45英尺及</w:t>
            </w:r>
            <w:r>
              <w:rPr>
                <w:rFonts w:ascii="仿宋" w:eastAsia="仿宋" w:hAnsi="仿宋" w:cs="宋体"/>
                <w:color w:val="000000" w:themeColor="text1"/>
                <w:sz w:val="30"/>
                <w:szCs w:val="30"/>
              </w:rPr>
              <w:t>以上箱型按</w:t>
            </w:r>
            <w:r>
              <w:rPr>
                <w:rFonts w:ascii="仿宋" w:eastAsia="仿宋" w:hAnsi="仿宋" w:cs="宋体"/>
                <w:color w:val="000000" w:themeColor="text1"/>
                <w:sz w:val="30"/>
                <w:szCs w:val="30"/>
              </w:rPr>
              <w:t>40英尺集装箱费率加收25%。</w:t>
            </w:r>
          </w:p>
          <w:p w:rsidR="00511617" w:rsidP="00C34739">
            <w:pPr>
              <w:ind w:firstLine="640" w:firstLineChars="200"/>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w:t>
            </w:r>
            <w:r>
              <w:rPr>
                <w:rFonts w:ascii="仿宋" w:eastAsia="仿宋" w:hAnsi="仿宋" w:cs="宋体" w:hint="eastAsia"/>
                <w:color w:val="000000" w:themeColor="text1"/>
                <w:sz w:val="30"/>
                <w:szCs w:val="30"/>
              </w:rPr>
              <w:t>其中：40英尺高柜、45英尺箱的查验掏箱</w:t>
            </w:r>
            <w:r>
              <w:rPr>
                <w:rFonts w:ascii="仿宋" w:eastAsia="仿宋" w:hAnsi="仿宋" w:cs="宋体" w:hint="eastAsia"/>
                <w:color w:val="000000" w:themeColor="text1"/>
                <w:sz w:val="30"/>
                <w:szCs w:val="30"/>
              </w:rPr>
              <w:t>费按照半</w:t>
            </w:r>
            <w:r>
              <w:rPr>
                <w:rFonts w:ascii="仿宋" w:eastAsia="仿宋" w:hAnsi="仿宋" w:cs="宋体" w:hint="eastAsia"/>
                <w:color w:val="000000" w:themeColor="text1"/>
                <w:sz w:val="30"/>
                <w:szCs w:val="30"/>
              </w:rPr>
              <w:t>掏箱：675/40英尺高柜、750/45英尺计收，全掏箱：1350元/40英尺高柜、1500元/45英尺计收。</w:t>
            </w:r>
            <w:r>
              <w:rPr>
                <w:rFonts w:ascii="仿宋" w:eastAsia="仿宋" w:hAnsi="仿宋" w:cs="宋体" w:hint="eastAsia"/>
                <w:color w:val="000000" w:themeColor="text1"/>
                <w:sz w:val="30"/>
                <w:szCs w:val="30"/>
              </w:rPr>
              <w:t>）</w:t>
            </w:r>
          </w:p>
          <w:p w:rsidR="00511617" w:rsidP="00C34739">
            <w:pPr>
              <w:ind w:firstLine="640" w:firstLineChars="200"/>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6.免除查验掏箱收费标准严格执行《温州市免除查验没有问题外贸企业吊装移位仓储费用全面试点工作实施方案（试行）》（</w:t>
            </w:r>
            <w:r>
              <w:rPr>
                <w:rFonts w:ascii="仿宋" w:eastAsia="仿宋" w:hAnsi="仿宋" w:cs="仿宋_GB2312" w:hint="eastAsia"/>
                <w:bCs/>
                <w:color w:val="000000" w:themeColor="text1"/>
                <w:sz w:val="30"/>
                <w:szCs w:val="30"/>
              </w:rPr>
              <w:t>温打防岸</w:t>
            </w:r>
            <w:r>
              <w:rPr>
                <w:rFonts w:ascii="仿宋" w:eastAsia="仿宋" w:hAnsi="仿宋" w:cs="仿宋_GB2312" w:hint="eastAsia"/>
                <w:bCs/>
                <w:color w:val="000000" w:themeColor="text1"/>
                <w:sz w:val="30"/>
                <w:szCs w:val="30"/>
              </w:rPr>
              <w:t>〔2017〕6号）</w:t>
            </w:r>
            <w:r>
              <w:rPr>
                <w:rFonts w:ascii="仿宋" w:eastAsia="仿宋" w:hAnsi="仿宋" w:cs="宋体" w:hint="eastAsia"/>
                <w:color w:val="000000" w:themeColor="text1"/>
                <w:sz w:val="30"/>
                <w:szCs w:val="30"/>
              </w:rPr>
              <w:t>政府文件。</w:t>
            </w:r>
          </w:p>
          <w:p w:rsidR="000D0BFF" w:rsidP="00B007C6">
            <w:pPr>
              <w:ind w:firstLine="640" w:firstLineChars="200"/>
              <w:rPr>
                <w:rFonts w:ascii="仿宋" w:eastAsia="仿宋" w:hAnsi="仿宋" w:cs="宋体"/>
                <w:color w:val="000000" w:themeColor="text1"/>
                <w:sz w:val="30"/>
                <w:szCs w:val="30"/>
              </w:rPr>
            </w:pPr>
            <w:r>
              <w:rPr>
                <w:rFonts w:ascii="仿宋" w:eastAsia="仿宋" w:hAnsi="仿宋" w:cs="宋体"/>
                <w:color w:val="000000" w:themeColor="text1"/>
                <w:sz w:val="30"/>
                <w:szCs w:val="30"/>
              </w:rPr>
              <w:t>7</w:t>
            </w:r>
            <w:r w:rsidR="00511617">
              <w:rPr>
                <w:rFonts w:ascii="仿宋" w:eastAsia="仿宋" w:hAnsi="仿宋" w:cs="仿宋_GB2312"/>
                <w:bCs/>
                <w:color w:val="000000" w:themeColor="text1"/>
                <w:sz w:val="30"/>
                <w:szCs w:val="30"/>
              </w:rPr>
              <w:t>.</w:t>
            </w:r>
            <w:r w:rsidR="00511617">
              <w:rPr>
                <w:rFonts w:ascii="仿宋" w:eastAsia="仿宋" w:hAnsi="仿宋" w:cs="宋体"/>
                <w:color w:val="000000" w:themeColor="text1"/>
                <w:sz w:val="30"/>
                <w:szCs w:val="30"/>
              </w:rPr>
              <w:t>若一个集装箱同时发生人工查验与机检查验，则按两次标准收取。</w:t>
            </w:r>
          </w:p>
          <w:p w:rsidR="00B007C6" w:rsidRPr="000D0BFF" w:rsidP="00B007C6">
            <w:pPr>
              <w:ind w:firstLine="640" w:firstLineChars="200"/>
              <w:rPr>
                <w:rFonts w:ascii="仿宋" w:eastAsia="仿宋" w:hAnsi="仿宋" w:cs="宋体"/>
                <w:color w:val="000000" w:themeColor="text1"/>
                <w:sz w:val="30"/>
                <w:szCs w:val="30"/>
              </w:rPr>
            </w:pPr>
            <w:r>
              <w:rPr>
                <w:rFonts w:ascii="仿宋" w:eastAsia="仿宋" w:hAnsi="仿宋" w:cs="宋体"/>
                <w:color w:val="000000" w:themeColor="text1"/>
                <w:sz w:val="30"/>
                <w:szCs w:val="30"/>
              </w:rPr>
              <w:t>8.</w:t>
            </w:r>
            <w:r w:rsidRPr="000D0BFF">
              <w:rPr>
                <w:rFonts w:ascii="仿宋" w:eastAsia="仿宋" w:hAnsi="仿宋" w:cs="宋体" w:hint="eastAsia"/>
                <w:color w:val="000000" w:themeColor="text1"/>
                <w:sz w:val="30"/>
                <w:szCs w:val="30"/>
              </w:rPr>
              <w:t>对查验有问题的危险品集装箱，查验掏箱费用按相应箱型加收100%</w:t>
            </w:r>
            <w:r>
              <w:rPr>
                <w:rFonts w:ascii="仿宋" w:eastAsia="仿宋" w:hAnsi="仿宋" w:cs="宋体" w:hint="eastAsia"/>
                <w:color w:val="000000" w:themeColor="text1"/>
                <w:sz w:val="30"/>
                <w:szCs w:val="30"/>
              </w:rPr>
              <w:t>。</w:t>
            </w:r>
          </w:p>
        </w:tc>
      </w:tr>
    </w:tbl>
    <w:p w:rsidR="00511617" w:rsidP="00511617">
      <w:pPr>
        <w:spacing w:line="560" w:lineRule="exact"/>
        <w:ind w:firstLine="640" w:firstLineChars="200"/>
        <w:rPr>
          <w:rFonts w:ascii="仿宋" w:eastAsia="仿宋" w:hAnsi="仿宋"/>
          <w:b/>
          <w:bCs/>
          <w:color w:val="000000" w:themeColor="text1"/>
          <w:szCs w:val="32"/>
        </w:rPr>
      </w:pPr>
      <w:r>
        <w:rPr>
          <w:rFonts w:ascii="仿宋" w:eastAsia="仿宋" w:hAnsi="仿宋"/>
          <w:b/>
          <w:bCs/>
          <w:color w:val="000000" w:themeColor="text1"/>
          <w:szCs w:val="32"/>
        </w:rPr>
        <w:t xml:space="preserve">2.集装箱仓库服务                      </w:t>
      </w:r>
      <w:r>
        <w:rPr>
          <w:rFonts w:ascii="仿宋" w:eastAsia="仿宋" w:hAnsi="仿宋" w:hint="eastAsia"/>
          <w:b/>
          <w:bCs/>
          <w:color w:val="000000" w:themeColor="text1"/>
          <w:szCs w:val="32"/>
        </w:rPr>
        <w:t>（单位：元）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3"/>
        <w:gridCol w:w="516"/>
        <w:gridCol w:w="1299"/>
        <w:gridCol w:w="1035"/>
        <w:gridCol w:w="1080"/>
        <w:gridCol w:w="638"/>
        <w:gridCol w:w="857"/>
        <w:gridCol w:w="830"/>
        <w:gridCol w:w="862"/>
        <w:gridCol w:w="816"/>
      </w:tblGrid>
      <w:tr w:rsidTr="00C1332D">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hRule="exact" w:val="726"/>
          <w:jc w:val="center"/>
        </w:trPr>
        <w:tc>
          <w:tcPr>
            <w:tcW w:w="2698" w:type="dxa"/>
            <w:gridSpan w:val="3"/>
            <w:shd w:val="clear" w:color="auto" w:fill="auto"/>
            <w:vAlign w:val="center"/>
          </w:tcPr>
          <w:p w:rsidR="00511617" w:rsidP="00C34739">
            <w:pPr>
              <w:spacing w:line="360" w:lineRule="exact"/>
              <w:jc w:val="center"/>
              <w:rPr>
                <w:rFonts w:ascii="仿宋" w:eastAsia="仿宋" w:hAnsi="仿宋" w:cs="宋体"/>
                <w:b/>
                <w:color w:val="000000" w:themeColor="text1"/>
                <w:sz w:val="30"/>
                <w:szCs w:val="30"/>
              </w:rPr>
            </w:pPr>
            <w:r>
              <w:rPr>
                <w:rFonts w:ascii="仿宋" w:eastAsia="仿宋" w:hAnsi="仿宋" w:cs="宋体" w:hint="eastAsia"/>
                <w:b/>
                <w:color w:val="000000" w:themeColor="text1"/>
                <w:sz w:val="30"/>
                <w:szCs w:val="30"/>
              </w:rPr>
              <w:t>服务作业内容</w:t>
            </w:r>
          </w:p>
        </w:tc>
        <w:tc>
          <w:tcPr>
            <w:tcW w:w="1035" w:type="dxa"/>
            <w:shd w:val="clear" w:color="auto" w:fill="auto"/>
            <w:vAlign w:val="center"/>
          </w:tcPr>
          <w:p w:rsidR="00511617" w:rsidP="00C34739">
            <w:pPr>
              <w:spacing w:line="360" w:lineRule="exact"/>
              <w:jc w:val="center"/>
              <w:rPr>
                <w:rFonts w:ascii="仿宋" w:eastAsia="仿宋" w:hAnsi="仿宋" w:cs="宋体"/>
                <w:b/>
                <w:color w:val="000000" w:themeColor="text1"/>
                <w:sz w:val="30"/>
                <w:szCs w:val="30"/>
              </w:rPr>
            </w:pPr>
            <w:r>
              <w:rPr>
                <w:rFonts w:ascii="仿宋" w:eastAsia="仿宋" w:hAnsi="仿宋" w:cs="宋体" w:hint="eastAsia"/>
                <w:b/>
                <w:color w:val="000000" w:themeColor="text1"/>
                <w:sz w:val="30"/>
                <w:szCs w:val="30"/>
              </w:rPr>
              <w:t>单位</w:t>
            </w:r>
          </w:p>
        </w:tc>
        <w:tc>
          <w:tcPr>
            <w:tcW w:w="1080" w:type="dxa"/>
            <w:shd w:val="clear" w:color="auto" w:fill="auto"/>
            <w:vAlign w:val="center"/>
          </w:tcPr>
          <w:p w:rsidR="00511617" w:rsidP="00C34739">
            <w:pPr>
              <w:spacing w:line="360" w:lineRule="exact"/>
              <w:jc w:val="center"/>
              <w:rPr>
                <w:rFonts w:ascii="仿宋" w:eastAsia="仿宋" w:hAnsi="仿宋" w:cs="宋体"/>
                <w:b/>
                <w:color w:val="000000" w:themeColor="text1"/>
                <w:sz w:val="30"/>
                <w:szCs w:val="30"/>
              </w:rPr>
            </w:pPr>
            <w:r>
              <w:rPr>
                <w:rFonts w:ascii="仿宋" w:eastAsia="仿宋" w:hAnsi="仿宋" w:cs="宋体" w:hint="eastAsia"/>
                <w:b/>
                <w:color w:val="000000" w:themeColor="text1"/>
                <w:sz w:val="30"/>
                <w:szCs w:val="30"/>
              </w:rPr>
              <w:t>付费人</w:t>
            </w:r>
          </w:p>
        </w:tc>
        <w:tc>
          <w:tcPr>
            <w:tcW w:w="4003" w:type="dxa"/>
            <w:gridSpan w:val="5"/>
            <w:shd w:val="clear" w:color="auto" w:fill="auto"/>
            <w:vAlign w:val="center"/>
          </w:tcPr>
          <w:p w:rsidR="00511617" w:rsidP="00C34739">
            <w:pPr>
              <w:spacing w:line="360" w:lineRule="exact"/>
              <w:jc w:val="center"/>
              <w:rPr>
                <w:rFonts w:ascii="仿宋" w:eastAsia="仿宋" w:hAnsi="仿宋" w:cs="Arial"/>
                <w:b/>
                <w:color w:val="000000" w:themeColor="text1"/>
                <w:sz w:val="30"/>
                <w:szCs w:val="30"/>
              </w:rPr>
            </w:pPr>
            <w:r>
              <w:rPr>
                <w:rFonts w:ascii="仿宋" w:eastAsia="仿宋" w:hAnsi="仿宋" w:cs="Arial" w:hint="eastAsia"/>
                <w:b/>
                <w:color w:val="000000" w:themeColor="text1"/>
                <w:sz w:val="30"/>
                <w:szCs w:val="30"/>
              </w:rPr>
              <w:t>收费标准</w:t>
            </w:r>
          </w:p>
        </w:tc>
      </w:tr>
      <w:tr w:rsidTr="00C1332D">
        <w:tblPrEx>
          <w:tblW w:w="0" w:type="auto"/>
          <w:jc w:val="center"/>
          <w:tblLook w:val="04A0"/>
        </w:tblPrEx>
        <w:trPr>
          <w:trHeight w:hRule="exact" w:val="1155"/>
          <w:jc w:val="center"/>
        </w:trPr>
        <w:tc>
          <w:tcPr>
            <w:tcW w:w="883" w:type="dxa"/>
            <w:vMerge w:val="restart"/>
            <w:shd w:val="clear" w:color="auto" w:fill="auto"/>
            <w:vAlign w:val="center"/>
          </w:tcPr>
          <w:p w:rsidR="00511617" w:rsidP="00C34739">
            <w:pPr>
              <w:spacing w:line="36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货物</w:t>
            </w:r>
          </w:p>
          <w:p w:rsidR="00511617" w:rsidP="00C1332D">
            <w:pPr>
              <w:spacing w:line="360" w:lineRule="exact"/>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（包干）</w:t>
            </w:r>
          </w:p>
        </w:tc>
        <w:tc>
          <w:tcPr>
            <w:tcW w:w="516" w:type="dxa"/>
            <w:shd w:val="clear" w:color="auto" w:fill="auto"/>
            <w:vAlign w:val="center"/>
          </w:tcPr>
          <w:p w:rsidR="00511617" w:rsidP="00C34739">
            <w:pPr>
              <w:spacing w:line="36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装车</w:t>
            </w:r>
          </w:p>
        </w:tc>
        <w:tc>
          <w:tcPr>
            <w:tcW w:w="1299" w:type="dxa"/>
            <w:vMerge w:val="restart"/>
            <w:shd w:val="clear" w:color="auto" w:fill="auto"/>
            <w:vAlign w:val="center"/>
          </w:tcPr>
          <w:p w:rsidR="00511617" w:rsidP="00C34739">
            <w:pPr>
              <w:spacing w:line="360" w:lineRule="exact"/>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货物入库后未发生拆、装箱作业，直接装车或卸车等。</w:t>
            </w:r>
          </w:p>
        </w:tc>
        <w:tc>
          <w:tcPr>
            <w:tcW w:w="1035" w:type="dxa"/>
            <w:vMerge w:val="restart"/>
            <w:shd w:val="clear" w:color="auto" w:fill="auto"/>
            <w:vAlign w:val="center"/>
          </w:tcPr>
          <w:p w:rsidR="00511617" w:rsidP="00C34739">
            <w:pPr>
              <w:spacing w:line="360" w:lineRule="exact"/>
              <w:jc w:val="center"/>
              <w:rPr>
                <w:rFonts w:ascii="仿宋" w:eastAsia="仿宋" w:hAnsi="仿宋" w:cs="宋体"/>
                <w:color w:val="000000" w:themeColor="text1"/>
                <w:sz w:val="30"/>
                <w:szCs w:val="30"/>
              </w:rPr>
            </w:pPr>
            <w:r>
              <w:rPr>
                <w:rFonts w:ascii="仿宋" w:eastAsia="仿宋" w:hAnsi="仿宋" w:cs="宋体"/>
                <w:color w:val="000000" w:themeColor="text1"/>
                <w:sz w:val="30"/>
                <w:szCs w:val="30"/>
              </w:rPr>
              <w:t>W/M</w:t>
            </w:r>
          </w:p>
        </w:tc>
        <w:tc>
          <w:tcPr>
            <w:tcW w:w="1080" w:type="dxa"/>
            <w:vMerge w:val="restart"/>
            <w:shd w:val="clear" w:color="auto" w:fill="auto"/>
            <w:vAlign w:val="center"/>
          </w:tcPr>
          <w:p w:rsidR="00511617" w:rsidP="00C34739">
            <w:pPr>
              <w:spacing w:line="36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货方</w:t>
            </w:r>
          </w:p>
        </w:tc>
        <w:tc>
          <w:tcPr>
            <w:tcW w:w="4003" w:type="dxa"/>
            <w:gridSpan w:val="5"/>
            <w:vMerge w:val="restart"/>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18</w:t>
            </w:r>
          </w:p>
        </w:tc>
      </w:tr>
      <w:tr w:rsidTr="00C1332D">
        <w:tblPrEx>
          <w:tblW w:w="0" w:type="auto"/>
          <w:jc w:val="center"/>
          <w:tblLook w:val="04A0"/>
        </w:tblPrEx>
        <w:trPr>
          <w:trHeight w:hRule="exact" w:val="94"/>
          <w:jc w:val="center"/>
        </w:trPr>
        <w:tc>
          <w:tcPr>
            <w:tcW w:w="883" w:type="dxa"/>
            <w:vMerge/>
            <w:shd w:val="clear" w:color="auto" w:fill="auto"/>
            <w:vAlign w:val="center"/>
          </w:tcPr>
          <w:p w:rsidR="00511617" w:rsidP="00C34739">
            <w:pPr>
              <w:spacing w:line="360" w:lineRule="exact"/>
              <w:jc w:val="center"/>
              <w:rPr>
                <w:rFonts w:ascii="仿宋" w:eastAsia="仿宋" w:hAnsi="仿宋" w:cs="宋体"/>
                <w:color w:val="000000" w:themeColor="text1"/>
                <w:sz w:val="30"/>
                <w:szCs w:val="30"/>
              </w:rPr>
            </w:pPr>
          </w:p>
        </w:tc>
        <w:tc>
          <w:tcPr>
            <w:tcW w:w="516" w:type="dxa"/>
            <w:vMerge w:val="restart"/>
            <w:shd w:val="clear" w:color="auto" w:fill="auto"/>
            <w:vAlign w:val="center"/>
          </w:tcPr>
          <w:p w:rsidR="00511617" w:rsidP="00C34739">
            <w:pPr>
              <w:spacing w:line="36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卸车</w:t>
            </w:r>
          </w:p>
        </w:tc>
        <w:tc>
          <w:tcPr>
            <w:tcW w:w="1299" w:type="dxa"/>
            <w:vMerge/>
            <w:shd w:val="clear" w:color="auto" w:fill="auto"/>
            <w:vAlign w:val="center"/>
          </w:tcPr>
          <w:p w:rsidR="00511617" w:rsidP="00C34739">
            <w:pPr>
              <w:spacing w:line="360" w:lineRule="exact"/>
              <w:jc w:val="center"/>
              <w:rPr>
                <w:rFonts w:ascii="仿宋" w:eastAsia="仿宋" w:hAnsi="仿宋" w:cs="宋体"/>
                <w:color w:val="000000" w:themeColor="text1"/>
                <w:sz w:val="30"/>
                <w:szCs w:val="30"/>
              </w:rPr>
            </w:pPr>
          </w:p>
        </w:tc>
        <w:tc>
          <w:tcPr>
            <w:tcW w:w="1035" w:type="dxa"/>
            <w:vMerge/>
            <w:shd w:val="clear" w:color="auto" w:fill="auto"/>
            <w:vAlign w:val="center"/>
          </w:tcPr>
          <w:p w:rsidR="00511617" w:rsidP="00C34739">
            <w:pPr>
              <w:spacing w:line="360" w:lineRule="exact"/>
              <w:jc w:val="center"/>
              <w:rPr>
                <w:rFonts w:ascii="仿宋" w:eastAsia="仿宋" w:hAnsi="仿宋" w:cs="宋体"/>
                <w:color w:val="000000" w:themeColor="text1"/>
                <w:sz w:val="30"/>
                <w:szCs w:val="30"/>
              </w:rPr>
            </w:pPr>
          </w:p>
        </w:tc>
        <w:tc>
          <w:tcPr>
            <w:tcW w:w="1080" w:type="dxa"/>
            <w:vMerge/>
            <w:shd w:val="clear" w:color="auto" w:fill="auto"/>
            <w:vAlign w:val="center"/>
          </w:tcPr>
          <w:p w:rsidR="00511617" w:rsidP="00C34739">
            <w:pPr>
              <w:spacing w:line="360" w:lineRule="exact"/>
              <w:jc w:val="center"/>
              <w:rPr>
                <w:rFonts w:ascii="仿宋" w:eastAsia="仿宋" w:hAnsi="仿宋" w:cs="宋体"/>
                <w:color w:val="000000" w:themeColor="text1"/>
                <w:sz w:val="30"/>
                <w:szCs w:val="30"/>
              </w:rPr>
            </w:pPr>
          </w:p>
        </w:tc>
        <w:tc>
          <w:tcPr>
            <w:tcW w:w="4003" w:type="dxa"/>
            <w:gridSpan w:val="5"/>
            <w:vMerge/>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p>
        </w:tc>
      </w:tr>
      <w:tr w:rsidTr="00C1332D">
        <w:tblPrEx>
          <w:tblW w:w="0" w:type="auto"/>
          <w:jc w:val="center"/>
          <w:tblLook w:val="04A0"/>
        </w:tblPrEx>
        <w:trPr>
          <w:trHeight w:hRule="exact" w:val="1470"/>
          <w:jc w:val="center"/>
        </w:trPr>
        <w:tc>
          <w:tcPr>
            <w:tcW w:w="883" w:type="dxa"/>
            <w:vMerge/>
            <w:shd w:val="clear" w:color="auto" w:fill="auto"/>
            <w:vAlign w:val="center"/>
          </w:tcPr>
          <w:p w:rsidR="00511617" w:rsidP="00C34739">
            <w:pPr>
              <w:spacing w:line="360" w:lineRule="exact"/>
              <w:jc w:val="center"/>
              <w:rPr>
                <w:rFonts w:ascii="仿宋" w:eastAsia="仿宋" w:hAnsi="仿宋" w:cs="宋体"/>
                <w:color w:val="000000" w:themeColor="text1"/>
                <w:sz w:val="30"/>
                <w:szCs w:val="30"/>
              </w:rPr>
            </w:pPr>
          </w:p>
        </w:tc>
        <w:tc>
          <w:tcPr>
            <w:tcW w:w="516" w:type="dxa"/>
            <w:vMerge/>
            <w:shd w:val="clear" w:color="auto" w:fill="auto"/>
            <w:vAlign w:val="center"/>
          </w:tcPr>
          <w:p w:rsidR="00511617" w:rsidP="00C34739">
            <w:pPr>
              <w:spacing w:line="360" w:lineRule="exact"/>
              <w:jc w:val="center"/>
              <w:rPr>
                <w:rFonts w:ascii="仿宋" w:eastAsia="仿宋" w:hAnsi="仿宋" w:cs="宋体"/>
                <w:color w:val="000000" w:themeColor="text1"/>
                <w:sz w:val="30"/>
                <w:szCs w:val="30"/>
              </w:rPr>
            </w:pPr>
          </w:p>
        </w:tc>
        <w:tc>
          <w:tcPr>
            <w:tcW w:w="1299" w:type="dxa"/>
            <w:vMerge/>
            <w:shd w:val="clear" w:color="auto" w:fill="auto"/>
            <w:vAlign w:val="center"/>
          </w:tcPr>
          <w:p w:rsidR="00511617" w:rsidP="00C34739">
            <w:pPr>
              <w:spacing w:line="360" w:lineRule="exact"/>
              <w:jc w:val="center"/>
              <w:rPr>
                <w:rFonts w:ascii="仿宋" w:eastAsia="仿宋" w:hAnsi="仿宋" w:cs="宋体"/>
                <w:color w:val="000000" w:themeColor="text1"/>
                <w:sz w:val="30"/>
                <w:szCs w:val="30"/>
              </w:rPr>
            </w:pPr>
          </w:p>
        </w:tc>
        <w:tc>
          <w:tcPr>
            <w:tcW w:w="1035" w:type="dxa"/>
            <w:shd w:val="clear" w:color="auto" w:fill="auto"/>
            <w:vAlign w:val="center"/>
          </w:tcPr>
          <w:p w:rsidR="00511617" w:rsidP="00C34739">
            <w:pPr>
              <w:spacing w:line="360" w:lineRule="exact"/>
              <w:jc w:val="center"/>
              <w:rPr>
                <w:rFonts w:ascii="仿宋" w:eastAsia="仿宋" w:hAnsi="仿宋" w:cs="宋体"/>
                <w:color w:val="000000" w:themeColor="text1"/>
                <w:sz w:val="30"/>
                <w:szCs w:val="30"/>
              </w:rPr>
            </w:pPr>
            <w:r>
              <w:rPr>
                <w:rFonts w:ascii="仿宋" w:eastAsia="仿宋" w:hAnsi="仿宋" w:cs="宋体"/>
                <w:color w:val="000000" w:themeColor="text1"/>
                <w:sz w:val="30"/>
                <w:szCs w:val="30"/>
              </w:rPr>
              <w:t>W/M</w:t>
            </w:r>
          </w:p>
        </w:tc>
        <w:tc>
          <w:tcPr>
            <w:tcW w:w="1080" w:type="dxa"/>
            <w:vMerge/>
            <w:shd w:val="clear" w:color="auto" w:fill="auto"/>
            <w:vAlign w:val="center"/>
          </w:tcPr>
          <w:p w:rsidR="00511617" w:rsidP="00C34739">
            <w:pPr>
              <w:spacing w:line="360" w:lineRule="exact"/>
              <w:jc w:val="center"/>
              <w:rPr>
                <w:rFonts w:ascii="仿宋" w:eastAsia="仿宋" w:hAnsi="仿宋" w:cs="宋体"/>
                <w:color w:val="000000" w:themeColor="text1"/>
                <w:sz w:val="30"/>
                <w:szCs w:val="30"/>
              </w:rPr>
            </w:pPr>
          </w:p>
        </w:tc>
        <w:tc>
          <w:tcPr>
            <w:tcW w:w="4003" w:type="dxa"/>
            <w:gridSpan w:val="5"/>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18</w:t>
            </w:r>
          </w:p>
        </w:tc>
      </w:tr>
      <w:tr w:rsidTr="00C1332D">
        <w:tblPrEx>
          <w:tblW w:w="0" w:type="auto"/>
          <w:jc w:val="center"/>
          <w:tblLook w:val="04A0"/>
        </w:tblPrEx>
        <w:trPr>
          <w:trHeight w:hRule="exact" w:val="1653"/>
          <w:jc w:val="center"/>
        </w:trPr>
        <w:tc>
          <w:tcPr>
            <w:tcW w:w="1399" w:type="dxa"/>
            <w:gridSpan w:val="2"/>
            <w:vMerge w:val="restart"/>
            <w:shd w:val="clear" w:color="auto" w:fill="auto"/>
            <w:vAlign w:val="center"/>
          </w:tcPr>
          <w:p w:rsidR="00511617">
            <w:pPr>
              <w:spacing w:line="36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拆、装箱（包干）</w:t>
            </w:r>
          </w:p>
        </w:tc>
        <w:tc>
          <w:tcPr>
            <w:tcW w:w="1299" w:type="dxa"/>
            <w:vMerge w:val="restart"/>
            <w:shd w:val="clear" w:color="auto" w:fill="auto"/>
            <w:vAlign w:val="center"/>
          </w:tcPr>
          <w:p w:rsidR="00511617" w:rsidP="00C34739">
            <w:pPr>
              <w:spacing w:line="360" w:lineRule="exact"/>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包括装卸车和集装箱货物装、拆箱人工作业</w:t>
            </w:r>
            <w:r w:rsidR="00836BD4">
              <w:rPr>
                <w:rFonts w:ascii="仿宋" w:eastAsia="仿宋" w:hAnsi="仿宋" w:cs="宋体" w:hint="eastAsia"/>
                <w:color w:val="000000" w:themeColor="text1"/>
                <w:sz w:val="30"/>
                <w:szCs w:val="30"/>
              </w:rPr>
              <w:t>以及</w:t>
            </w:r>
            <w:r w:rsidRPr="00836BD4" w:rsidR="00836BD4">
              <w:rPr>
                <w:rFonts w:ascii="仿宋" w:eastAsia="仿宋" w:hAnsi="仿宋" w:cs="宋体" w:hint="eastAsia"/>
                <w:color w:val="000000" w:themeColor="text1"/>
                <w:sz w:val="30"/>
                <w:szCs w:val="30"/>
              </w:rPr>
              <w:t>空、重箱搬移作业</w:t>
            </w:r>
            <w:r>
              <w:rPr>
                <w:rFonts w:ascii="仿宋" w:eastAsia="仿宋" w:hAnsi="仿宋" w:cs="宋体" w:hint="eastAsia"/>
                <w:color w:val="000000" w:themeColor="text1"/>
                <w:sz w:val="30"/>
                <w:szCs w:val="30"/>
              </w:rPr>
              <w:t>，但不包括指定堆存的装、卸车。</w:t>
            </w:r>
          </w:p>
        </w:tc>
        <w:tc>
          <w:tcPr>
            <w:tcW w:w="1035" w:type="dxa"/>
            <w:shd w:val="clear" w:color="auto" w:fill="auto"/>
            <w:vAlign w:val="center"/>
          </w:tcPr>
          <w:p w:rsidR="00511617" w:rsidP="00C34739">
            <w:pPr>
              <w:spacing w:line="36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单位</w:t>
            </w:r>
          </w:p>
        </w:tc>
        <w:tc>
          <w:tcPr>
            <w:tcW w:w="1080" w:type="dxa"/>
            <w:vMerge/>
            <w:shd w:val="clear" w:color="auto" w:fill="auto"/>
            <w:vAlign w:val="center"/>
          </w:tcPr>
          <w:p w:rsidR="00511617" w:rsidP="00C34739">
            <w:pPr>
              <w:spacing w:line="360" w:lineRule="exact"/>
              <w:jc w:val="center"/>
              <w:rPr>
                <w:rFonts w:ascii="仿宋" w:eastAsia="仿宋" w:hAnsi="仿宋" w:cs="宋体"/>
                <w:color w:val="000000" w:themeColor="text1"/>
                <w:sz w:val="30"/>
                <w:szCs w:val="30"/>
              </w:rPr>
            </w:pPr>
          </w:p>
        </w:tc>
        <w:tc>
          <w:tcPr>
            <w:tcW w:w="638" w:type="dxa"/>
            <w:shd w:val="clear" w:color="auto" w:fill="auto"/>
            <w:vAlign w:val="center"/>
          </w:tcPr>
          <w:p w:rsidR="00511617" w:rsidP="00C34739">
            <w:pPr>
              <w:spacing w:line="36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分类</w:t>
            </w:r>
          </w:p>
        </w:tc>
        <w:tc>
          <w:tcPr>
            <w:tcW w:w="857" w:type="dxa"/>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20</w:t>
            </w:r>
          </w:p>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英尺</w:t>
            </w:r>
          </w:p>
        </w:tc>
        <w:tc>
          <w:tcPr>
            <w:tcW w:w="830" w:type="dxa"/>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40英尺</w:t>
            </w:r>
          </w:p>
        </w:tc>
        <w:tc>
          <w:tcPr>
            <w:tcW w:w="862" w:type="dxa"/>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40</w:t>
            </w:r>
          </w:p>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英尺高柜</w:t>
            </w:r>
          </w:p>
        </w:tc>
        <w:tc>
          <w:tcPr>
            <w:tcW w:w="816" w:type="dxa"/>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45</w:t>
            </w:r>
          </w:p>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英尺</w:t>
            </w:r>
          </w:p>
        </w:tc>
      </w:tr>
      <w:tr w:rsidTr="00C1332D">
        <w:tblPrEx>
          <w:tblW w:w="0" w:type="auto"/>
          <w:jc w:val="center"/>
          <w:tblLook w:val="04A0"/>
        </w:tblPrEx>
        <w:trPr>
          <w:trHeight w:hRule="exact" w:val="1176"/>
          <w:jc w:val="center"/>
        </w:trPr>
        <w:tc>
          <w:tcPr>
            <w:tcW w:w="1399" w:type="dxa"/>
            <w:gridSpan w:val="2"/>
            <w:vMerge/>
            <w:shd w:val="clear" w:color="auto" w:fill="auto"/>
            <w:vAlign w:val="center"/>
          </w:tcPr>
          <w:p w:rsidR="00511617" w:rsidP="00C34739">
            <w:pPr>
              <w:spacing w:line="360" w:lineRule="exact"/>
              <w:rPr>
                <w:rFonts w:ascii="仿宋" w:eastAsia="仿宋" w:hAnsi="仿宋" w:cs="宋体"/>
                <w:color w:val="000000" w:themeColor="text1"/>
                <w:sz w:val="30"/>
                <w:szCs w:val="30"/>
              </w:rPr>
            </w:pPr>
          </w:p>
        </w:tc>
        <w:tc>
          <w:tcPr>
            <w:tcW w:w="1299" w:type="dxa"/>
            <w:vMerge/>
            <w:shd w:val="clear" w:color="auto" w:fill="auto"/>
            <w:vAlign w:val="center"/>
          </w:tcPr>
          <w:p w:rsidR="00511617" w:rsidP="00C34739">
            <w:pPr>
              <w:spacing w:line="360" w:lineRule="exact"/>
              <w:rPr>
                <w:rFonts w:ascii="仿宋" w:eastAsia="仿宋" w:hAnsi="仿宋" w:cs="宋体"/>
                <w:color w:val="000000" w:themeColor="text1"/>
                <w:sz w:val="30"/>
                <w:szCs w:val="30"/>
              </w:rPr>
            </w:pPr>
          </w:p>
        </w:tc>
        <w:tc>
          <w:tcPr>
            <w:tcW w:w="1035" w:type="dxa"/>
            <w:shd w:val="clear" w:color="auto" w:fill="auto"/>
            <w:vAlign w:val="center"/>
          </w:tcPr>
          <w:p w:rsidR="00511617" w:rsidP="00C34739">
            <w:pPr>
              <w:spacing w:line="36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元</w:t>
            </w:r>
            <w:r>
              <w:rPr>
                <w:rFonts w:ascii="仿宋" w:eastAsia="仿宋" w:hAnsi="仿宋" w:cs="宋体"/>
                <w:color w:val="000000" w:themeColor="text1"/>
                <w:sz w:val="30"/>
                <w:szCs w:val="30"/>
              </w:rPr>
              <w:t>/箱</w:t>
            </w:r>
          </w:p>
        </w:tc>
        <w:tc>
          <w:tcPr>
            <w:tcW w:w="1080" w:type="dxa"/>
            <w:vMerge/>
            <w:shd w:val="clear" w:color="auto" w:fill="auto"/>
            <w:vAlign w:val="center"/>
          </w:tcPr>
          <w:p w:rsidR="00511617" w:rsidP="00C34739">
            <w:pPr>
              <w:spacing w:line="360" w:lineRule="exact"/>
              <w:jc w:val="center"/>
              <w:rPr>
                <w:rFonts w:ascii="仿宋" w:eastAsia="仿宋" w:hAnsi="仿宋" w:cs="宋体"/>
                <w:color w:val="000000" w:themeColor="text1"/>
                <w:sz w:val="30"/>
                <w:szCs w:val="30"/>
              </w:rPr>
            </w:pPr>
          </w:p>
        </w:tc>
        <w:tc>
          <w:tcPr>
            <w:tcW w:w="638" w:type="dxa"/>
            <w:shd w:val="clear" w:color="auto" w:fill="auto"/>
            <w:vAlign w:val="center"/>
          </w:tcPr>
          <w:p w:rsidR="00511617" w:rsidP="00C34739">
            <w:pPr>
              <w:spacing w:line="36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外贸</w:t>
            </w:r>
          </w:p>
        </w:tc>
        <w:tc>
          <w:tcPr>
            <w:tcW w:w="857" w:type="dxa"/>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600</w:t>
            </w:r>
          </w:p>
        </w:tc>
        <w:tc>
          <w:tcPr>
            <w:tcW w:w="830" w:type="dxa"/>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1200</w:t>
            </w:r>
          </w:p>
        </w:tc>
        <w:tc>
          <w:tcPr>
            <w:tcW w:w="862" w:type="dxa"/>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1350</w:t>
            </w:r>
          </w:p>
        </w:tc>
        <w:tc>
          <w:tcPr>
            <w:tcW w:w="816" w:type="dxa"/>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1500</w:t>
            </w:r>
          </w:p>
        </w:tc>
      </w:tr>
      <w:tr w:rsidTr="00521FB1">
        <w:tblPrEx>
          <w:tblW w:w="0" w:type="auto"/>
          <w:jc w:val="center"/>
          <w:tblLook w:val="04A0"/>
        </w:tblPrEx>
        <w:trPr>
          <w:trHeight w:hRule="exact" w:val="2490"/>
          <w:jc w:val="center"/>
        </w:trPr>
        <w:tc>
          <w:tcPr>
            <w:tcW w:w="1399" w:type="dxa"/>
            <w:gridSpan w:val="2"/>
            <w:vMerge/>
            <w:shd w:val="clear" w:color="auto" w:fill="auto"/>
            <w:vAlign w:val="center"/>
          </w:tcPr>
          <w:p w:rsidR="00511617" w:rsidP="00C34739">
            <w:pPr>
              <w:spacing w:line="360" w:lineRule="exact"/>
              <w:jc w:val="center"/>
              <w:rPr>
                <w:rFonts w:ascii="仿宋" w:eastAsia="仿宋" w:hAnsi="仿宋" w:cs="宋体"/>
                <w:color w:val="000000" w:themeColor="text1"/>
                <w:sz w:val="30"/>
                <w:szCs w:val="30"/>
              </w:rPr>
            </w:pPr>
          </w:p>
        </w:tc>
        <w:tc>
          <w:tcPr>
            <w:tcW w:w="1299" w:type="dxa"/>
            <w:vMerge/>
            <w:shd w:val="clear" w:color="auto" w:fill="auto"/>
            <w:vAlign w:val="center"/>
          </w:tcPr>
          <w:p w:rsidR="00511617" w:rsidP="00C34739">
            <w:pPr>
              <w:spacing w:line="360" w:lineRule="exact"/>
              <w:rPr>
                <w:rFonts w:ascii="仿宋" w:eastAsia="仿宋" w:hAnsi="仿宋" w:cs="宋体"/>
                <w:color w:val="000000" w:themeColor="text1"/>
                <w:sz w:val="30"/>
                <w:szCs w:val="30"/>
              </w:rPr>
            </w:pPr>
          </w:p>
        </w:tc>
        <w:tc>
          <w:tcPr>
            <w:tcW w:w="1035" w:type="dxa"/>
            <w:shd w:val="clear" w:color="auto" w:fill="auto"/>
            <w:vAlign w:val="center"/>
          </w:tcPr>
          <w:p w:rsidR="00511617" w:rsidP="00C34739">
            <w:pPr>
              <w:spacing w:line="36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元</w:t>
            </w:r>
            <w:r>
              <w:rPr>
                <w:rFonts w:ascii="仿宋" w:eastAsia="仿宋" w:hAnsi="仿宋" w:cs="宋体"/>
                <w:color w:val="000000" w:themeColor="text1"/>
                <w:sz w:val="30"/>
                <w:szCs w:val="30"/>
              </w:rPr>
              <w:t>/箱</w:t>
            </w:r>
          </w:p>
        </w:tc>
        <w:tc>
          <w:tcPr>
            <w:tcW w:w="1080" w:type="dxa"/>
            <w:vMerge/>
            <w:shd w:val="clear" w:color="auto" w:fill="auto"/>
            <w:vAlign w:val="center"/>
          </w:tcPr>
          <w:p w:rsidR="00511617" w:rsidP="00C34739">
            <w:pPr>
              <w:spacing w:line="360" w:lineRule="exact"/>
              <w:jc w:val="center"/>
              <w:rPr>
                <w:rFonts w:ascii="仿宋" w:eastAsia="仿宋" w:hAnsi="仿宋" w:cs="宋体"/>
                <w:color w:val="000000" w:themeColor="text1"/>
                <w:sz w:val="30"/>
                <w:szCs w:val="30"/>
              </w:rPr>
            </w:pPr>
          </w:p>
        </w:tc>
        <w:tc>
          <w:tcPr>
            <w:tcW w:w="638" w:type="dxa"/>
            <w:shd w:val="clear" w:color="auto" w:fill="auto"/>
            <w:vAlign w:val="center"/>
          </w:tcPr>
          <w:p w:rsidR="00511617" w:rsidP="00C34739">
            <w:pPr>
              <w:spacing w:line="36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内贸</w:t>
            </w:r>
          </w:p>
        </w:tc>
        <w:tc>
          <w:tcPr>
            <w:tcW w:w="857" w:type="dxa"/>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705</w:t>
            </w:r>
          </w:p>
        </w:tc>
        <w:tc>
          <w:tcPr>
            <w:tcW w:w="830" w:type="dxa"/>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1080</w:t>
            </w:r>
          </w:p>
        </w:tc>
        <w:tc>
          <w:tcPr>
            <w:tcW w:w="862" w:type="dxa"/>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1260</w:t>
            </w:r>
          </w:p>
        </w:tc>
        <w:tc>
          <w:tcPr>
            <w:tcW w:w="816" w:type="dxa"/>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p>
        </w:tc>
      </w:tr>
      <w:tr w:rsidTr="00C1332D">
        <w:tblPrEx>
          <w:tblW w:w="0" w:type="auto"/>
          <w:jc w:val="center"/>
          <w:tblLook w:val="04A0"/>
        </w:tblPrEx>
        <w:trPr>
          <w:trHeight w:val="2102"/>
          <w:jc w:val="center"/>
        </w:trPr>
        <w:tc>
          <w:tcPr>
            <w:tcW w:w="8816" w:type="dxa"/>
            <w:gridSpan w:val="10"/>
            <w:shd w:val="clear" w:color="auto" w:fill="auto"/>
            <w:vAlign w:val="center"/>
          </w:tcPr>
          <w:p w:rsidR="00511617" w:rsidP="00C34739">
            <w:pPr>
              <w:spacing w:line="360" w:lineRule="exact"/>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说明：</w:t>
            </w:r>
          </w:p>
          <w:p w:rsidR="00511617" w:rsidP="00C34739">
            <w:pPr>
              <w:ind w:firstLine="640" w:firstLineChars="200"/>
              <w:rPr>
                <w:rFonts w:ascii="仿宋" w:eastAsia="仿宋" w:hAnsi="仿宋" w:cs="宋体"/>
                <w:color w:val="000000" w:themeColor="text1"/>
                <w:sz w:val="30"/>
                <w:szCs w:val="30"/>
              </w:rPr>
            </w:pPr>
            <w:r>
              <w:rPr>
                <w:rFonts w:ascii="仿宋" w:eastAsia="仿宋" w:hAnsi="仿宋" w:cs="Arial"/>
                <w:color w:val="000000" w:themeColor="text1"/>
                <w:sz w:val="30"/>
                <w:szCs w:val="30"/>
              </w:rPr>
              <w:t>1.</w:t>
            </w:r>
            <w:r>
              <w:rPr>
                <w:rFonts w:ascii="仿宋" w:eastAsia="仿宋" w:hAnsi="仿宋" w:cs="宋体" w:hint="eastAsia"/>
                <w:color w:val="000000" w:themeColor="text1"/>
                <w:sz w:val="30"/>
                <w:szCs w:val="30"/>
              </w:rPr>
              <w:t>货物（包干）：按重量吨和体积吨择大计算。</w:t>
            </w:r>
          </w:p>
          <w:p w:rsidR="00511617" w:rsidP="00C34739">
            <w:pPr>
              <w:ind w:firstLine="640" w:firstLineChars="200"/>
              <w:rPr>
                <w:rFonts w:ascii="仿宋" w:eastAsia="仿宋" w:hAnsi="仿宋" w:cs="宋体"/>
                <w:color w:val="000000" w:themeColor="text1"/>
                <w:sz w:val="30"/>
                <w:szCs w:val="30"/>
              </w:rPr>
            </w:pPr>
            <w:r>
              <w:rPr>
                <w:rFonts w:ascii="仿宋" w:eastAsia="仿宋" w:hAnsi="仿宋" w:cs="宋体"/>
                <w:color w:val="000000" w:themeColor="text1"/>
                <w:sz w:val="30"/>
                <w:szCs w:val="30"/>
              </w:rPr>
              <w:t>2.超出上述作业外的服务，与委托方自行协商，按协议约定计收。</w:t>
            </w:r>
          </w:p>
          <w:p w:rsidR="00511617" w:rsidP="00C34739">
            <w:pPr>
              <w:ind w:firstLine="640" w:firstLineChars="200"/>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3</w:t>
            </w:r>
            <w:r>
              <w:rPr>
                <w:rFonts w:ascii="仿宋" w:eastAsia="仿宋" w:hAnsi="仿宋" w:cs="宋体"/>
                <w:color w:val="000000" w:themeColor="text1"/>
                <w:sz w:val="30"/>
                <w:szCs w:val="30"/>
              </w:rPr>
              <w:t>.</w:t>
            </w:r>
            <w:r>
              <w:rPr>
                <w:rFonts w:ascii="仿宋" w:eastAsia="仿宋" w:hAnsi="仿宋" w:cs="宋体" w:hint="eastAsia"/>
                <w:color w:val="000000" w:themeColor="text1"/>
                <w:sz w:val="30"/>
                <w:szCs w:val="30"/>
              </w:rPr>
              <w:t>冻品拆箱服务，与委托方自行协商，按协议约定计收。</w:t>
            </w:r>
          </w:p>
        </w:tc>
      </w:tr>
    </w:tbl>
    <w:p w:rsidR="00511617" w:rsidP="00511617">
      <w:pPr>
        <w:spacing w:line="560" w:lineRule="exact"/>
        <w:ind w:firstLine="640" w:firstLineChars="200"/>
        <w:rPr>
          <w:rFonts w:ascii="楷体" w:eastAsia="楷体" w:hAnsi="楷体"/>
          <w:bCs/>
          <w:color w:val="000000" w:themeColor="text1"/>
          <w:szCs w:val="32"/>
        </w:rPr>
      </w:pPr>
      <w:r>
        <w:rPr>
          <w:rFonts w:ascii="楷体" w:eastAsia="楷体" w:hAnsi="楷体" w:hint="eastAsia"/>
          <w:bCs/>
          <w:color w:val="000000" w:themeColor="text1"/>
          <w:szCs w:val="32"/>
        </w:rPr>
        <w:t>（五）港口</w:t>
      </w:r>
      <w:r>
        <w:rPr>
          <w:rFonts w:ascii="楷体" w:eastAsia="楷体" w:hAnsi="楷体"/>
          <w:bCs/>
          <w:color w:val="000000" w:themeColor="text1"/>
          <w:szCs w:val="32"/>
        </w:rPr>
        <w:t>设施保安</w:t>
      </w:r>
      <w:r w:rsidR="00380A38">
        <w:rPr>
          <w:rFonts w:ascii="楷体" w:eastAsia="楷体" w:hAnsi="楷体" w:hint="eastAsia"/>
          <w:bCs/>
          <w:color w:val="000000" w:themeColor="text1"/>
          <w:szCs w:val="32"/>
        </w:rPr>
        <w:t xml:space="preserve"> </w:t>
      </w:r>
      <w:r w:rsidR="00380A38">
        <w:rPr>
          <w:rFonts w:ascii="楷体" w:eastAsia="楷体" w:hAnsi="楷体"/>
          <w:bCs/>
          <w:color w:val="000000" w:themeColor="text1"/>
          <w:szCs w:val="32"/>
        </w:rPr>
        <w:t xml:space="preserve">                    </w:t>
      </w:r>
      <w:r>
        <w:rPr>
          <w:rFonts w:ascii="楷体" w:eastAsia="楷体" w:hAnsi="楷体" w:hint="eastAsia"/>
          <w:bCs/>
          <w:color w:val="000000" w:themeColor="text1"/>
          <w:szCs w:val="32"/>
        </w:rPr>
        <w:t>（单位：</w:t>
      </w:r>
      <w:r>
        <w:rPr>
          <w:rFonts w:ascii="楷体" w:eastAsia="楷体" w:hAnsi="楷体"/>
          <w:bCs/>
          <w:color w:val="000000" w:themeColor="text1"/>
          <w:szCs w:val="32"/>
        </w:rPr>
        <w:t>元</w:t>
      </w:r>
      <w:r>
        <w:rPr>
          <w:rFonts w:ascii="楷体" w:eastAsia="楷体" w:hAnsi="楷体" w:hint="eastAsia"/>
          <w:bCs/>
          <w:color w:val="000000" w:themeColor="text1"/>
          <w:szCs w:val="32"/>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8"/>
        <w:gridCol w:w="2021"/>
        <w:gridCol w:w="2021"/>
        <w:gridCol w:w="2094"/>
      </w:tblGrid>
      <w:tr w:rsidTr="00F27E42">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510"/>
          <w:jc w:val="center"/>
        </w:trPr>
        <w:tc>
          <w:tcPr>
            <w:tcW w:w="1527" w:type="pct"/>
            <w:vMerge w:val="restart"/>
            <w:shd w:val="clear" w:color="000000" w:fill="FFFFFF"/>
            <w:vAlign w:val="center"/>
          </w:tcPr>
          <w:p w:rsidR="00511617" w:rsidRPr="006E1448" w:rsidP="00C34739">
            <w:pPr>
              <w:widowControl/>
              <w:jc w:val="center"/>
              <w:rPr>
                <w:rFonts w:ascii="仿宋" w:eastAsia="仿宋" w:hAnsi="仿宋" w:cs="宋体"/>
                <w:b/>
                <w:kern w:val="0"/>
                <w:sz w:val="30"/>
                <w:szCs w:val="30"/>
              </w:rPr>
            </w:pPr>
            <w:r w:rsidRPr="006E1448">
              <w:rPr>
                <w:rFonts w:ascii="仿宋" w:eastAsia="仿宋" w:hAnsi="仿宋" w:cs="宋体" w:hint="eastAsia"/>
                <w:b/>
                <w:kern w:val="0"/>
                <w:sz w:val="30"/>
                <w:szCs w:val="30"/>
              </w:rPr>
              <w:t>服务作业内容</w:t>
            </w:r>
          </w:p>
        </w:tc>
        <w:tc>
          <w:tcPr>
            <w:tcW w:w="1144" w:type="pct"/>
            <w:vMerge w:val="restart"/>
            <w:shd w:val="clear" w:color="000000" w:fill="FFFFFF"/>
            <w:vAlign w:val="center"/>
          </w:tcPr>
          <w:p w:rsidR="00511617" w:rsidRPr="006E1448" w:rsidP="00C34739">
            <w:pPr>
              <w:widowControl/>
              <w:jc w:val="center"/>
              <w:rPr>
                <w:rFonts w:ascii="仿宋" w:eastAsia="仿宋" w:hAnsi="仿宋" w:cs="宋体"/>
                <w:b/>
                <w:kern w:val="0"/>
                <w:sz w:val="30"/>
                <w:szCs w:val="30"/>
              </w:rPr>
            </w:pPr>
            <w:r w:rsidRPr="006E1448">
              <w:rPr>
                <w:rFonts w:ascii="仿宋" w:eastAsia="仿宋" w:hAnsi="仿宋" w:cs="宋体" w:hint="eastAsia"/>
                <w:b/>
                <w:kern w:val="0"/>
                <w:sz w:val="30"/>
                <w:szCs w:val="30"/>
              </w:rPr>
              <w:t>付费人</w:t>
            </w:r>
          </w:p>
        </w:tc>
        <w:tc>
          <w:tcPr>
            <w:tcW w:w="2329" w:type="pct"/>
            <w:gridSpan w:val="2"/>
            <w:shd w:val="clear" w:color="000000" w:fill="FFFFFF"/>
            <w:vAlign w:val="center"/>
          </w:tcPr>
          <w:p w:rsidR="00511617" w:rsidRPr="006E1448" w:rsidP="00C34739">
            <w:pPr>
              <w:widowControl/>
              <w:jc w:val="center"/>
              <w:rPr>
                <w:rFonts w:ascii="仿宋" w:eastAsia="仿宋" w:hAnsi="仿宋" w:cs="宋体"/>
                <w:b/>
                <w:kern w:val="0"/>
                <w:sz w:val="30"/>
                <w:szCs w:val="30"/>
              </w:rPr>
            </w:pPr>
            <w:r w:rsidRPr="006E1448">
              <w:rPr>
                <w:rFonts w:ascii="仿宋" w:eastAsia="仿宋" w:hAnsi="仿宋" w:cs="宋体" w:hint="eastAsia"/>
                <w:b/>
                <w:kern w:val="0"/>
                <w:sz w:val="30"/>
                <w:szCs w:val="30"/>
              </w:rPr>
              <w:t>收费标准</w:t>
            </w:r>
          </w:p>
        </w:tc>
      </w:tr>
      <w:tr w:rsidTr="00C1332D">
        <w:tblPrEx>
          <w:tblW w:w="5000" w:type="pct"/>
          <w:jc w:val="center"/>
          <w:tblLook w:val="04A0"/>
        </w:tblPrEx>
        <w:trPr>
          <w:trHeight w:val="724"/>
          <w:jc w:val="center"/>
        </w:trPr>
        <w:tc>
          <w:tcPr>
            <w:tcW w:w="1527" w:type="pct"/>
            <w:vMerge/>
            <w:vAlign w:val="center"/>
          </w:tcPr>
          <w:p w:rsidR="00511617" w:rsidRPr="006E1448" w:rsidP="00C34739">
            <w:pPr>
              <w:widowControl/>
              <w:jc w:val="left"/>
              <w:rPr>
                <w:rFonts w:ascii="仿宋" w:eastAsia="仿宋" w:hAnsi="仿宋" w:cs="宋体"/>
                <w:kern w:val="0"/>
                <w:sz w:val="30"/>
                <w:szCs w:val="30"/>
              </w:rPr>
            </w:pPr>
          </w:p>
        </w:tc>
        <w:tc>
          <w:tcPr>
            <w:tcW w:w="1144" w:type="pct"/>
            <w:vMerge/>
            <w:vAlign w:val="center"/>
          </w:tcPr>
          <w:p w:rsidR="00511617" w:rsidRPr="006E1448" w:rsidP="00C34739">
            <w:pPr>
              <w:widowControl/>
              <w:jc w:val="left"/>
              <w:rPr>
                <w:rFonts w:ascii="仿宋" w:eastAsia="仿宋" w:hAnsi="仿宋" w:cs="宋体"/>
                <w:kern w:val="0"/>
                <w:sz w:val="30"/>
                <w:szCs w:val="30"/>
              </w:rPr>
            </w:pPr>
          </w:p>
        </w:tc>
        <w:tc>
          <w:tcPr>
            <w:tcW w:w="1144" w:type="pct"/>
            <w:shd w:val="clear" w:color="000000" w:fill="FFFFFF"/>
            <w:vAlign w:val="center"/>
          </w:tcPr>
          <w:p w:rsidR="00511617" w:rsidRPr="00380A38" w:rsidP="00C34739">
            <w:pPr>
              <w:widowControl/>
              <w:jc w:val="center"/>
              <w:rPr>
                <w:rFonts w:ascii="仿宋" w:eastAsia="仿宋" w:hAnsi="仿宋" w:cs="宋体"/>
                <w:b/>
                <w:kern w:val="0"/>
                <w:sz w:val="30"/>
                <w:szCs w:val="30"/>
              </w:rPr>
            </w:pPr>
            <w:r w:rsidRPr="00380A38">
              <w:rPr>
                <w:rFonts w:ascii="仿宋" w:eastAsia="仿宋" w:hAnsi="仿宋" w:cs="宋体"/>
                <w:b/>
                <w:kern w:val="0"/>
                <w:sz w:val="30"/>
                <w:szCs w:val="30"/>
              </w:rPr>
              <w:t>20英尺重箱</w:t>
            </w:r>
          </w:p>
        </w:tc>
        <w:tc>
          <w:tcPr>
            <w:tcW w:w="1185" w:type="pct"/>
            <w:shd w:val="clear" w:color="000000" w:fill="FFFFFF"/>
            <w:vAlign w:val="center"/>
          </w:tcPr>
          <w:p w:rsidR="00511617" w:rsidRPr="00380A38" w:rsidP="00C34739">
            <w:pPr>
              <w:widowControl/>
              <w:jc w:val="center"/>
              <w:rPr>
                <w:rFonts w:ascii="仿宋" w:eastAsia="仿宋" w:hAnsi="仿宋" w:cs="宋体"/>
                <w:b/>
                <w:kern w:val="0"/>
                <w:sz w:val="30"/>
                <w:szCs w:val="30"/>
              </w:rPr>
            </w:pPr>
            <w:r w:rsidRPr="00380A38">
              <w:rPr>
                <w:rFonts w:ascii="仿宋" w:eastAsia="仿宋" w:hAnsi="仿宋" w:cs="宋体"/>
                <w:b/>
                <w:kern w:val="0"/>
                <w:sz w:val="30"/>
                <w:szCs w:val="30"/>
              </w:rPr>
              <w:t>40英尺重箱</w:t>
            </w:r>
          </w:p>
        </w:tc>
      </w:tr>
      <w:tr w:rsidTr="00C1332D">
        <w:tblPrEx>
          <w:tblW w:w="5000" w:type="pct"/>
          <w:jc w:val="center"/>
          <w:tblLook w:val="04A0"/>
        </w:tblPrEx>
        <w:trPr>
          <w:trHeight w:val="720"/>
          <w:jc w:val="center"/>
        </w:trPr>
        <w:tc>
          <w:tcPr>
            <w:tcW w:w="1527" w:type="pct"/>
            <w:shd w:val="clear" w:color="000000" w:fill="FFFFFF"/>
            <w:vAlign w:val="center"/>
          </w:tcPr>
          <w:p w:rsidR="00511617" w:rsidRPr="006E1448" w:rsidP="00C34739">
            <w:pPr>
              <w:widowControl/>
              <w:jc w:val="center"/>
              <w:rPr>
                <w:rFonts w:ascii="仿宋" w:eastAsia="仿宋" w:hAnsi="仿宋" w:cs="宋体"/>
                <w:kern w:val="0"/>
                <w:sz w:val="30"/>
                <w:szCs w:val="30"/>
              </w:rPr>
            </w:pPr>
            <w:r w:rsidRPr="006E1448">
              <w:rPr>
                <w:rFonts w:ascii="仿宋" w:eastAsia="仿宋" w:hAnsi="仿宋" w:cs="宋体" w:hint="eastAsia"/>
                <w:kern w:val="0"/>
                <w:sz w:val="30"/>
                <w:szCs w:val="30"/>
              </w:rPr>
              <w:t>港口设施保安</w:t>
            </w:r>
          </w:p>
        </w:tc>
        <w:tc>
          <w:tcPr>
            <w:tcW w:w="1144" w:type="pct"/>
            <w:shd w:val="clear" w:color="000000" w:fill="FFFFFF"/>
            <w:vAlign w:val="center"/>
          </w:tcPr>
          <w:p w:rsidR="00511617" w:rsidRPr="006E1448" w:rsidP="00C34739">
            <w:pPr>
              <w:widowControl/>
              <w:jc w:val="center"/>
              <w:rPr>
                <w:rFonts w:ascii="仿宋" w:eastAsia="仿宋" w:hAnsi="仿宋" w:cs="宋体"/>
                <w:kern w:val="0"/>
                <w:sz w:val="30"/>
                <w:szCs w:val="30"/>
              </w:rPr>
            </w:pPr>
            <w:r w:rsidRPr="006E1448">
              <w:rPr>
                <w:rFonts w:ascii="仿宋" w:eastAsia="仿宋" w:hAnsi="仿宋" w:cs="宋体" w:hint="eastAsia"/>
                <w:kern w:val="0"/>
                <w:sz w:val="30"/>
                <w:szCs w:val="30"/>
              </w:rPr>
              <w:t>船方</w:t>
            </w:r>
            <w:r w:rsidRPr="006E1448">
              <w:rPr>
                <w:rFonts w:ascii="仿宋" w:eastAsia="仿宋" w:hAnsi="仿宋" w:cs="宋体"/>
                <w:kern w:val="0"/>
                <w:sz w:val="30"/>
                <w:szCs w:val="30"/>
              </w:rPr>
              <w:t>/</w:t>
            </w:r>
            <w:r w:rsidRPr="006E1448">
              <w:rPr>
                <w:rFonts w:ascii="仿宋" w:eastAsia="仿宋" w:hAnsi="仿宋" w:cs="宋体"/>
                <w:kern w:val="0"/>
                <w:sz w:val="30"/>
                <w:szCs w:val="30"/>
              </w:rPr>
              <w:t>货方</w:t>
            </w:r>
          </w:p>
        </w:tc>
        <w:tc>
          <w:tcPr>
            <w:tcW w:w="1144" w:type="pct"/>
            <w:shd w:val="clear" w:color="000000" w:fill="FFFFFF"/>
            <w:vAlign w:val="center"/>
          </w:tcPr>
          <w:p w:rsidR="00511617" w:rsidRPr="006E1448" w:rsidP="00C34739">
            <w:pPr>
              <w:widowControl/>
              <w:jc w:val="center"/>
              <w:rPr>
                <w:rFonts w:ascii="仿宋" w:eastAsia="仿宋" w:hAnsi="仿宋" w:cs="宋体"/>
                <w:kern w:val="0"/>
                <w:sz w:val="30"/>
                <w:szCs w:val="30"/>
              </w:rPr>
            </w:pPr>
            <w:r w:rsidRPr="006E1448">
              <w:rPr>
                <w:rFonts w:ascii="仿宋" w:eastAsia="仿宋" w:hAnsi="仿宋" w:cs="宋体"/>
                <w:kern w:val="0"/>
                <w:sz w:val="30"/>
                <w:szCs w:val="30"/>
              </w:rPr>
              <w:t>8</w:t>
            </w:r>
          </w:p>
        </w:tc>
        <w:tc>
          <w:tcPr>
            <w:tcW w:w="1185" w:type="pct"/>
            <w:shd w:val="clear" w:color="000000" w:fill="FFFFFF"/>
            <w:vAlign w:val="center"/>
          </w:tcPr>
          <w:p w:rsidR="00511617" w:rsidRPr="006E1448" w:rsidP="00C34739">
            <w:pPr>
              <w:widowControl/>
              <w:jc w:val="center"/>
              <w:rPr>
                <w:rFonts w:ascii="仿宋" w:eastAsia="仿宋" w:hAnsi="仿宋" w:cs="宋体"/>
                <w:kern w:val="0"/>
                <w:sz w:val="30"/>
                <w:szCs w:val="30"/>
              </w:rPr>
            </w:pPr>
            <w:r w:rsidRPr="006E1448">
              <w:rPr>
                <w:rFonts w:ascii="仿宋" w:eastAsia="仿宋" w:hAnsi="仿宋" w:cs="宋体"/>
                <w:kern w:val="0"/>
                <w:sz w:val="30"/>
                <w:szCs w:val="30"/>
              </w:rPr>
              <w:t>12</w:t>
            </w:r>
          </w:p>
        </w:tc>
      </w:tr>
      <w:tr w:rsidTr="00380A38">
        <w:tblPrEx>
          <w:tblW w:w="5000" w:type="pct"/>
          <w:jc w:val="center"/>
          <w:tblLook w:val="04A0"/>
        </w:tblPrEx>
        <w:trPr>
          <w:trHeight w:val="2665"/>
          <w:jc w:val="center"/>
        </w:trPr>
        <w:tc>
          <w:tcPr>
            <w:tcW w:w="5000" w:type="pct"/>
            <w:gridSpan w:val="4"/>
            <w:shd w:val="clear" w:color="000000" w:fill="FFFFFF"/>
            <w:vAlign w:val="center"/>
          </w:tcPr>
          <w:p w:rsidR="00380A38" w:rsidP="00380A38">
            <w:pPr>
              <w:widowControl/>
              <w:rPr>
                <w:rFonts w:ascii="仿宋" w:eastAsia="仿宋" w:hAnsi="仿宋" w:cs="宋体"/>
                <w:kern w:val="0"/>
                <w:sz w:val="30"/>
                <w:szCs w:val="30"/>
              </w:rPr>
            </w:pPr>
            <w:r w:rsidRPr="006E1448">
              <w:rPr>
                <w:rFonts w:ascii="仿宋" w:eastAsia="仿宋" w:hAnsi="仿宋" w:cs="宋体" w:hint="eastAsia"/>
                <w:kern w:val="0"/>
                <w:sz w:val="30"/>
                <w:szCs w:val="30"/>
              </w:rPr>
              <w:t>说明：</w:t>
            </w:r>
          </w:p>
          <w:p w:rsidR="00EF11E2" w:rsidRPr="00EF11E2" w:rsidP="00380A38">
            <w:pPr>
              <w:widowControl/>
              <w:ind w:firstLine="640" w:firstLineChars="200"/>
              <w:rPr>
                <w:rFonts w:ascii="仿宋" w:eastAsia="仿宋" w:hAnsi="仿宋" w:cs="宋体"/>
                <w:kern w:val="0"/>
                <w:sz w:val="30"/>
                <w:szCs w:val="30"/>
              </w:rPr>
            </w:pPr>
            <w:r w:rsidRPr="00EF11E2">
              <w:rPr>
                <w:rFonts w:ascii="仿宋" w:eastAsia="仿宋" w:hAnsi="仿宋" w:cs="宋体" w:hint="eastAsia"/>
                <w:kern w:val="0"/>
                <w:sz w:val="30"/>
                <w:szCs w:val="30"/>
              </w:rPr>
              <w:t>1.20英尺重箱和40英尺重箱以外的其它非标准集装箱按相近箱型的费率计费。</w:t>
            </w:r>
          </w:p>
          <w:p w:rsidR="00511617" w:rsidRPr="00E11ABD" w:rsidP="00380A38">
            <w:pPr>
              <w:widowControl/>
              <w:ind w:firstLine="640" w:firstLineChars="200"/>
              <w:rPr>
                <w:rFonts w:ascii="仿宋" w:eastAsia="仿宋" w:hAnsi="仿宋" w:cs="宋体"/>
                <w:kern w:val="0"/>
                <w:sz w:val="30"/>
                <w:szCs w:val="30"/>
              </w:rPr>
            </w:pPr>
            <w:r w:rsidRPr="00EF11E2">
              <w:rPr>
                <w:rFonts w:ascii="仿宋" w:eastAsia="仿宋" w:hAnsi="仿宋" w:cs="宋体" w:hint="eastAsia"/>
                <w:kern w:val="0"/>
                <w:sz w:val="30"/>
                <w:szCs w:val="30"/>
              </w:rPr>
              <w:t>2.外贸进、出口集装箱向船方或</w:t>
            </w:r>
            <w:r w:rsidRPr="00EF11E2">
              <w:rPr>
                <w:rFonts w:ascii="仿宋" w:eastAsia="仿宋" w:hAnsi="仿宋" w:cs="宋体" w:hint="eastAsia"/>
                <w:kern w:val="0"/>
                <w:sz w:val="30"/>
                <w:szCs w:val="30"/>
              </w:rPr>
              <w:t>货方</w:t>
            </w:r>
            <w:r w:rsidRPr="00EF11E2">
              <w:rPr>
                <w:rFonts w:ascii="仿宋" w:eastAsia="仿宋" w:hAnsi="仿宋" w:cs="宋体" w:hint="eastAsia"/>
                <w:kern w:val="0"/>
                <w:sz w:val="30"/>
                <w:szCs w:val="30"/>
              </w:rPr>
              <w:t>或其代理人收取；外贸进、出口内支线运输集装箱，向承担国际运输段的船方或</w:t>
            </w:r>
            <w:r w:rsidRPr="00EF11E2">
              <w:rPr>
                <w:rFonts w:ascii="仿宋" w:eastAsia="仿宋" w:hAnsi="仿宋" w:cs="宋体" w:hint="eastAsia"/>
                <w:kern w:val="0"/>
                <w:sz w:val="30"/>
                <w:szCs w:val="30"/>
              </w:rPr>
              <w:t>货方</w:t>
            </w:r>
            <w:r w:rsidRPr="00EF11E2">
              <w:rPr>
                <w:rFonts w:ascii="仿宋" w:eastAsia="仿宋" w:hAnsi="仿宋" w:cs="宋体" w:hint="eastAsia"/>
                <w:kern w:val="0"/>
                <w:sz w:val="30"/>
                <w:szCs w:val="30"/>
              </w:rPr>
              <w:t>或其代理人收取。</w:t>
            </w:r>
          </w:p>
        </w:tc>
      </w:tr>
    </w:tbl>
    <w:p w:rsidR="00511617" w:rsidP="00511617">
      <w:pPr>
        <w:spacing w:line="560" w:lineRule="exact"/>
        <w:ind w:firstLine="640" w:firstLineChars="200"/>
        <w:rPr>
          <w:rFonts w:ascii="楷体" w:eastAsia="楷体" w:hAnsi="楷体"/>
          <w:bCs/>
          <w:color w:val="000000" w:themeColor="text1"/>
          <w:szCs w:val="32"/>
        </w:rPr>
      </w:pPr>
      <w:r>
        <w:rPr>
          <w:rFonts w:ascii="楷体" w:eastAsia="楷体" w:hAnsi="楷体" w:hint="eastAsia"/>
          <w:bCs/>
          <w:color w:val="000000" w:themeColor="text1"/>
          <w:szCs w:val="32"/>
        </w:rPr>
        <w:t>（六）港口作业包干费总表</w:t>
      </w:r>
      <w:r>
        <w:rPr>
          <w:rFonts w:ascii="楷体" w:eastAsia="楷体" w:hAnsi="楷体"/>
          <w:bCs/>
          <w:color w:val="000000" w:themeColor="text1"/>
          <w:szCs w:val="32"/>
        </w:rPr>
        <w:t xml:space="preserve">               </w:t>
      </w:r>
      <w:r>
        <w:rPr>
          <w:rFonts w:ascii="楷体" w:eastAsia="楷体" w:hAnsi="楷体" w:hint="eastAsia"/>
          <w:bCs/>
          <w:color w:val="000000" w:themeColor="text1"/>
          <w:szCs w:val="32"/>
        </w:rPr>
        <w:t>（单位：元）</w:t>
      </w:r>
    </w:p>
    <w:tbl>
      <w:tblPr>
        <w:tblW w:w="50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5"/>
        <w:gridCol w:w="509"/>
        <w:gridCol w:w="846"/>
        <w:gridCol w:w="794"/>
        <w:gridCol w:w="1028"/>
        <w:gridCol w:w="966"/>
        <w:gridCol w:w="969"/>
        <w:gridCol w:w="941"/>
        <w:gridCol w:w="1085"/>
        <w:gridCol w:w="1173"/>
      </w:tblGrid>
      <w:tr w:rsidTr="00C1332D">
        <w:tblPrEx>
          <w:tblW w:w="50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469"/>
          <w:jc w:val="center"/>
        </w:trPr>
        <w:tc>
          <w:tcPr>
            <w:tcW w:w="344" w:type="pct"/>
            <w:vMerge w:val="restart"/>
            <w:shd w:val="clear" w:color="auto" w:fill="auto"/>
            <w:noWrap/>
            <w:vAlign w:val="center"/>
          </w:tcPr>
          <w:p w:rsidR="00511617" w:rsidP="00C34739">
            <w:pPr>
              <w:spacing w:line="360" w:lineRule="exact"/>
              <w:jc w:val="center"/>
              <w:rPr>
                <w:rFonts w:ascii="仿宋" w:eastAsia="仿宋" w:hAnsi="仿宋" w:cs="宋体"/>
                <w:b/>
                <w:color w:val="000000" w:themeColor="text1"/>
                <w:sz w:val="30"/>
                <w:szCs w:val="30"/>
              </w:rPr>
            </w:pPr>
            <w:r>
              <w:rPr>
                <w:rFonts w:ascii="仿宋" w:eastAsia="仿宋" w:hAnsi="仿宋" w:cs="宋体" w:hint="eastAsia"/>
                <w:b/>
                <w:color w:val="000000" w:themeColor="text1"/>
                <w:sz w:val="30"/>
                <w:szCs w:val="30"/>
              </w:rPr>
              <w:t>付费人　</w:t>
            </w:r>
          </w:p>
        </w:tc>
        <w:tc>
          <w:tcPr>
            <w:tcW w:w="759" w:type="pct"/>
            <w:gridSpan w:val="2"/>
            <w:vMerge w:val="restart"/>
            <w:shd w:val="clear" w:color="auto" w:fill="auto"/>
            <w:vAlign w:val="center"/>
          </w:tcPr>
          <w:p w:rsidR="00511617" w:rsidP="00C34739">
            <w:pPr>
              <w:spacing w:line="360" w:lineRule="exact"/>
              <w:jc w:val="center"/>
              <w:rPr>
                <w:rFonts w:ascii="仿宋" w:eastAsia="仿宋" w:hAnsi="仿宋" w:cs="宋体"/>
                <w:b/>
                <w:color w:val="000000" w:themeColor="text1"/>
                <w:sz w:val="30"/>
                <w:szCs w:val="30"/>
              </w:rPr>
            </w:pPr>
            <w:r>
              <w:rPr>
                <w:rFonts w:ascii="仿宋" w:eastAsia="仿宋" w:hAnsi="仿宋" w:cs="宋体" w:hint="eastAsia"/>
                <w:b/>
                <w:color w:val="000000" w:themeColor="text1"/>
                <w:sz w:val="30"/>
                <w:szCs w:val="30"/>
              </w:rPr>
              <w:t>箱型</w:t>
            </w:r>
          </w:p>
        </w:tc>
        <w:tc>
          <w:tcPr>
            <w:tcW w:w="3240" w:type="pct"/>
            <w:gridSpan w:val="6"/>
            <w:shd w:val="clear" w:color="auto" w:fill="auto"/>
            <w:vAlign w:val="center"/>
          </w:tcPr>
          <w:p w:rsidR="00511617" w:rsidP="00C34739">
            <w:pPr>
              <w:spacing w:line="360" w:lineRule="exact"/>
              <w:jc w:val="center"/>
              <w:rPr>
                <w:rFonts w:ascii="仿宋" w:eastAsia="仿宋" w:hAnsi="仿宋" w:cs="宋体"/>
                <w:b/>
                <w:color w:val="000000" w:themeColor="text1"/>
                <w:sz w:val="30"/>
                <w:szCs w:val="30"/>
              </w:rPr>
            </w:pPr>
            <w:r>
              <w:rPr>
                <w:rFonts w:ascii="仿宋" w:eastAsia="仿宋" w:hAnsi="仿宋" w:cs="宋体" w:hint="eastAsia"/>
                <w:b/>
                <w:color w:val="000000" w:themeColor="text1"/>
                <w:sz w:val="30"/>
                <w:szCs w:val="30"/>
              </w:rPr>
              <w:t>服务作业内容</w:t>
            </w:r>
          </w:p>
        </w:tc>
        <w:tc>
          <w:tcPr>
            <w:tcW w:w="657" w:type="pct"/>
            <w:vMerge w:val="restart"/>
            <w:shd w:val="clear" w:color="auto" w:fill="auto"/>
            <w:vAlign w:val="center"/>
          </w:tcPr>
          <w:p w:rsidR="00511617" w:rsidP="00C34739">
            <w:pPr>
              <w:spacing w:line="360" w:lineRule="exact"/>
              <w:jc w:val="center"/>
              <w:rPr>
                <w:rFonts w:ascii="仿宋" w:eastAsia="仿宋" w:hAnsi="仿宋" w:cs="宋体"/>
                <w:b/>
                <w:color w:val="000000" w:themeColor="text1"/>
                <w:sz w:val="30"/>
                <w:szCs w:val="30"/>
              </w:rPr>
            </w:pPr>
            <w:r>
              <w:rPr>
                <w:rFonts w:ascii="仿宋" w:eastAsia="仿宋" w:hAnsi="仿宋" w:cs="宋体" w:hint="eastAsia"/>
                <w:b/>
                <w:color w:val="000000" w:themeColor="text1"/>
                <w:sz w:val="30"/>
                <w:szCs w:val="30"/>
              </w:rPr>
              <w:t>合计</w:t>
            </w:r>
          </w:p>
        </w:tc>
      </w:tr>
      <w:tr w:rsidTr="00C1332D">
        <w:tblPrEx>
          <w:tblW w:w="5052" w:type="pct"/>
          <w:jc w:val="center"/>
          <w:tblLayout w:type="fixed"/>
          <w:tblLook w:val="04A0"/>
        </w:tblPrEx>
        <w:trPr>
          <w:trHeight w:val="649"/>
          <w:jc w:val="center"/>
        </w:trPr>
        <w:tc>
          <w:tcPr>
            <w:tcW w:w="344" w:type="pct"/>
            <w:vMerge/>
            <w:vAlign w:val="center"/>
          </w:tcPr>
          <w:p w:rsidR="00511617" w:rsidP="00C34739">
            <w:pPr>
              <w:spacing w:line="360" w:lineRule="exact"/>
              <w:rPr>
                <w:rFonts w:ascii="仿宋" w:eastAsia="仿宋" w:hAnsi="仿宋" w:cs="宋体"/>
                <w:b/>
                <w:color w:val="000000" w:themeColor="text1"/>
                <w:sz w:val="30"/>
                <w:szCs w:val="30"/>
              </w:rPr>
            </w:pPr>
          </w:p>
        </w:tc>
        <w:tc>
          <w:tcPr>
            <w:tcW w:w="759" w:type="pct"/>
            <w:gridSpan w:val="2"/>
            <w:vMerge/>
            <w:vAlign w:val="center"/>
          </w:tcPr>
          <w:p w:rsidR="00511617" w:rsidP="00C34739">
            <w:pPr>
              <w:spacing w:line="360" w:lineRule="exact"/>
              <w:rPr>
                <w:rFonts w:ascii="仿宋" w:eastAsia="仿宋" w:hAnsi="仿宋" w:cs="宋体"/>
                <w:b/>
                <w:color w:val="000000" w:themeColor="text1"/>
                <w:sz w:val="30"/>
                <w:szCs w:val="30"/>
              </w:rPr>
            </w:pPr>
          </w:p>
        </w:tc>
        <w:tc>
          <w:tcPr>
            <w:tcW w:w="445" w:type="pct"/>
            <w:shd w:val="clear" w:color="auto" w:fill="auto"/>
            <w:vAlign w:val="center"/>
          </w:tcPr>
          <w:p w:rsidR="00511617" w:rsidP="00C34739">
            <w:pPr>
              <w:spacing w:line="360" w:lineRule="exact"/>
              <w:jc w:val="center"/>
              <w:rPr>
                <w:rFonts w:ascii="仿宋" w:eastAsia="仿宋" w:hAnsi="仿宋" w:cs="宋体"/>
                <w:b/>
                <w:color w:val="000000" w:themeColor="text1"/>
                <w:sz w:val="30"/>
                <w:szCs w:val="30"/>
              </w:rPr>
            </w:pPr>
            <w:r>
              <w:rPr>
                <w:rFonts w:ascii="仿宋" w:eastAsia="仿宋" w:hAnsi="仿宋" w:cs="宋体" w:hint="eastAsia"/>
                <w:b/>
                <w:color w:val="000000" w:themeColor="text1"/>
                <w:sz w:val="30"/>
                <w:szCs w:val="30"/>
              </w:rPr>
              <w:t>装</w:t>
            </w:r>
            <w:r>
              <w:rPr>
                <w:rFonts w:ascii="仿宋" w:eastAsia="仿宋" w:hAnsi="仿宋" w:cs="Arial"/>
                <w:b/>
                <w:color w:val="000000" w:themeColor="text1"/>
                <w:sz w:val="30"/>
                <w:szCs w:val="30"/>
              </w:rPr>
              <w:t>/</w:t>
            </w:r>
            <w:r>
              <w:rPr>
                <w:rFonts w:ascii="仿宋" w:eastAsia="仿宋" w:hAnsi="仿宋" w:cs="宋体" w:hint="eastAsia"/>
                <w:b/>
                <w:color w:val="000000" w:themeColor="text1"/>
                <w:sz w:val="30"/>
                <w:szCs w:val="30"/>
              </w:rPr>
              <w:t>卸船</w:t>
            </w:r>
          </w:p>
        </w:tc>
        <w:tc>
          <w:tcPr>
            <w:tcW w:w="576" w:type="pct"/>
            <w:shd w:val="clear" w:color="auto" w:fill="auto"/>
            <w:vAlign w:val="center"/>
          </w:tcPr>
          <w:p w:rsidR="00511617" w:rsidP="00C34739">
            <w:pPr>
              <w:spacing w:line="360" w:lineRule="exact"/>
              <w:jc w:val="center"/>
              <w:rPr>
                <w:rFonts w:ascii="仿宋" w:eastAsia="仿宋" w:hAnsi="仿宋" w:cs="宋体"/>
                <w:b/>
                <w:color w:val="000000" w:themeColor="text1"/>
                <w:sz w:val="30"/>
                <w:szCs w:val="30"/>
              </w:rPr>
            </w:pPr>
            <w:r>
              <w:rPr>
                <w:rFonts w:ascii="仿宋" w:eastAsia="仿宋" w:hAnsi="仿宋" w:cs="仿宋" w:hint="eastAsia"/>
                <w:b/>
                <w:color w:val="000000"/>
                <w:kern w:val="0"/>
                <w:sz w:val="30"/>
                <w:szCs w:val="30"/>
                <w:lang w:bidi="ar"/>
              </w:rPr>
              <w:t>火车</w:t>
            </w:r>
            <w:r>
              <w:rPr>
                <w:rFonts w:ascii="仿宋" w:eastAsia="仿宋" w:hAnsi="仿宋" w:cs="仿宋"/>
                <w:b/>
                <w:color w:val="000000"/>
                <w:kern w:val="0"/>
                <w:sz w:val="30"/>
                <w:szCs w:val="30"/>
                <w:lang w:bidi="ar"/>
              </w:rPr>
              <w:br/>
            </w:r>
            <w:r>
              <w:rPr>
                <w:rFonts w:ascii="仿宋" w:eastAsia="仿宋" w:hAnsi="仿宋" w:cs="仿宋" w:hint="eastAsia"/>
                <w:b/>
                <w:color w:val="000000"/>
                <w:kern w:val="0"/>
                <w:sz w:val="30"/>
                <w:szCs w:val="30"/>
                <w:lang w:bidi="ar"/>
              </w:rPr>
              <w:t>集疏港</w:t>
            </w:r>
          </w:p>
        </w:tc>
        <w:tc>
          <w:tcPr>
            <w:tcW w:w="541" w:type="pct"/>
            <w:shd w:val="clear" w:color="auto" w:fill="auto"/>
            <w:vAlign w:val="center"/>
          </w:tcPr>
          <w:p w:rsidR="00511617" w:rsidP="00C34739">
            <w:pPr>
              <w:spacing w:line="360" w:lineRule="exact"/>
              <w:jc w:val="center"/>
              <w:rPr>
                <w:rFonts w:ascii="仿宋" w:eastAsia="仿宋" w:hAnsi="仿宋" w:cs="宋体"/>
                <w:b/>
                <w:color w:val="000000" w:themeColor="text1"/>
                <w:sz w:val="30"/>
                <w:szCs w:val="30"/>
              </w:rPr>
            </w:pPr>
            <w:r>
              <w:rPr>
                <w:rFonts w:ascii="仿宋" w:eastAsia="仿宋" w:hAnsi="仿宋" w:cs="宋体" w:hint="eastAsia"/>
                <w:b/>
                <w:color w:val="000000" w:themeColor="text1"/>
                <w:sz w:val="30"/>
                <w:szCs w:val="30"/>
              </w:rPr>
              <w:t>场内</w:t>
            </w:r>
          </w:p>
          <w:p w:rsidR="00511617" w:rsidP="00C34739">
            <w:pPr>
              <w:spacing w:line="360" w:lineRule="exact"/>
              <w:jc w:val="center"/>
              <w:rPr>
                <w:rFonts w:ascii="仿宋" w:eastAsia="仿宋" w:hAnsi="仿宋" w:cs="宋体"/>
                <w:b/>
                <w:color w:val="000000" w:themeColor="text1"/>
                <w:sz w:val="30"/>
                <w:szCs w:val="30"/>
              </w:rPr>
            </w:pPr>
            <w:r>
              <w:rPr>
                <w:rFonts w:ascii="仿宋" w:eastAsia="仿宋" w:hAnsi="仿宋" w:cs="宋体" w:hint="eastAsia"/>
                <w:b/>
                <w:color w:val="000000" w:themeColor="text1"/>
                <w:sz w:val="30"/>
                <w:szCs w:val="30"/>
              </w:rPr>
              <w:t>作业</w:t>
            </w:r>
          </w:p>
        </w:tc>
        <w:tc>
          <w:tcPr>
            <w:tcW w:w="543" w:type="pct"/>
            <w:shd w:val="clear" w:color="auto" w:fill="auto"/>
            <w:vAlign w:val="center"/>
          </w:tcPr>
          <w:p w:rsidR="00511617" w:rsidP="00C34739">
            <w:pPr>
              <w:spacing w:line="360" w:lineRule="exact"/>
              <w:jc w:val="center"/>
              <w:rPr>
                <w:rFonts w:ascii="仿宋" w:eastAsia="仿宋" w:hAnsi="仿宋" w:cs="宋体"/>
                <w:b/>
                <w:color w:val="000000" w:themeColor="text1"/>
                <w:sz w:val="30"/>
                <w:szCs w:val="30"/>
              </w:rPr>
            </w:pPr>
            <w:r>
              <w:rPr>
                <w:rFonts w:ascii="仿宋" w:eastAsia="仿宋" w:hAnsi="仿宋" w:cs="宋体" w:hint="eastAsia"/>
                <w:b/>
                <w:color w:val="000000" w:themeColor="text1"/>
                <w:sz w:val="30"/>
                <w:szCs w:val="30"/>
              </w:rPr>
              <w:t>辅助</w:t>
            </w:r>
          </w:p>
          <w:p w:rsidR="00511617" w:rsidP="00C34739">
            <w:pPr>
              <w:spacing w:line="360" w:lineRule="exact"/>
              <w:jc w:val="center"/>
              <w:rPr>
                <w:rFonts w:ascii="仿宋" w:eastAsia="仿宋" w:hAnsi="仿宋" w:cs="宋体"/>
                <w:b/>
                <w:color w:val="000000" w:themeColor="text1"/>
                <w:sz w:val="30"/>
                <w:szCs w:val="30"/>
              </w:rPr>
            </w:pPr>
            <w:r>
              <w:rPr>
                <w:rFonts w:ascii="仿宋" w:eastAsia="仿宋" w:hAnsi="仿宋" w:cs="宋体" w:hint="eastAsia"/>
                <w:b/>
                <w:color w:val="000000" w:themeColor="text1"/>
                <w:sz w:val="30"/>
                <w:szCs w:val="30"/>
              </w:rPr>
              <w:t>查验</w:t>
            </w:r>
          </w:p>
        </w:tc>
        <w:tc>
          <w:tcPr>
            <w:tcW w:w="527" w:type="pct"/>
            <w:shd w:val="clear" w:color="auto" w:fill="auto"/>
            <w:vAlign w:val="center"/>
          </w:tcPr>
          <w:p w:rsidR="00511617" w:rsidP="00C34739">
            <w:pPr>
              <w:spacing w:line="360" w:lineRule="exact"/>
              <w:jc w:val="center"/>
              <w:rPr>
                <w:rFonts w:ascii="仿宋" w:eastAsia="仿宋" w:hAnsi="仿宋" w:cs="宋体"/>
                <w:b/>
                <w:color w:val="000000" w:themeColor="text1"/>
                <w:sz w:val="30"/>
                <w:szCs w:val="30"/>
              </w:rPr>
            </w:pPr>
            <w:r>
              <w:rPr>
                <w:rFonts w:ascii="仿宋" w:eastAsia="仿宋" w:hAnsi="仿宋" w:cs="宋体" w:hint="eastAsia"/>
                <w:b/>
                <w:color w:val="000000" w:themeColor="text1"/>
                <w:sz w:val="30"/>
                <w:szCs w:val="30"/>
              </w:rPr>
              <w:t>仓库</w:t>
            </w:r>
          </w:p>
          <w:p w:rsidR="00511617" w:rsidP="00C34739">
            <w:pPr>
              <w:spacing w:line="360" w:lineRule="exact"/>
              <w:jc w:val="center"/>
              <w:rPr>
                <w:rFonts w:ascii="仿宋" w:eastAsia="仿宋" w:hAnsi="仿宋" w:cs="宋体"/>
                <w:b/>
                <w:color w:val="000000" w:themeColor="text1"/>
                <w:sz w:val="30"/>
                <w:szCs w:val="30"/>
              </w:rPr>
            </w:pPr>
            <w:r>
              <w:rPr>
                <w:rFonts w:ascii="仿宋" w:eastAsia="仿宋" w:hAnsi="仿宋" w:cs="宋体" w:hint="eastAsia"/>
                <w:b/>
                <w:color w:val="000000" w:themeColor="text1"/>
                <w:sz w:val="30"/>
                <w:szCs w:val="30"/>
              </w:rPr>
              <w:t>服务</w:t>
            </w:r>
          </w:p>
        </w:tc>
        <w:tc>
          <w:tcPr>
            <w:tcW w:w="608" w:type="pct"/>
            <w:vAlign w:val="center"/>
          </w:tcPr>
          <w:p w:rsidR="00511617" w:rsidRPr="006E1448" w:rsidP="00C34739">
            <w:pPr>
              <w:spacing w:line="360" w:lineRule="exact"/>
              <w:jc w:val="center"/>
              <w:rPr>
                <w:rFonts w:ascii="仿宋" w:eastAsia="仿宋" w:hAnsi="仿宋" w:cs="宋体"/>
                <w:b/>
                <w:color w:val="000000" w:themeColor="text1"/>
                <w:sz w:val="30"/>
                <w:szCs w:val="30"/>
              </w:rPr>
            </w:pPr>
            <w:r w:rsidRPr="006E1448">
              <w:rPr>
                <w:rFonts w:ascii="仿宋" w:eastAsia="仿宋" w:hAnsi="仿宋" w:cs="宋体" w:hint="eastAsia"/>
                <w:b/>
                <w:color w:val="000000" w:themeColor="text1"/>
                <w:sz w:val="30"/>
                <w:szCs w:val="30"/>
              </w:rPr>
              <w:t>港口</w:t>
            </w:r>
            <w:r w:rsidRPr="006E1448">
              <w:rPr>
                <w:rFonts w:ascii="仿宋" w:eastAsia="仿宋" w:hAnsi="仿宋" w:cs="宋体"/>
                <w:b/>
                <w:color w:val="000000" w:themeColor="text1"/>
                <w:sz w:val="30"/>
                <w:szCs w:val="30"/>
              </w:rPr>
              <w:t>设施保安</w:t>
            </w:r>
          </w:p>
        </w:tc>
        <w:tc>
          <w:tcPr>
            <w:tcW w:w="657" w:type="pct"/>
            <w:vMerge/>
            <w:vAlign w:val="center"/>
          </w:tcPr>
          <w:p w:rsidR="00511617" w:rsidP="00C34739">
            <w:pPr>
              <w:spacing w:line="360" w:lineRule="exact"/>
              <w:rPr>
                <w:rFonts w:ascii="仿宋" w:eastAsia="仿宋" w:hAnsi="仿宋" w:cs="宋体"/>
                <w:color w:val="000000" w:themeColor="text1"/>
                <w:sz w:val="30"/>
                <w:szCs w:val="30"/>
              </w:rPr>
            </w:pPr>
          </w:p>
        </w:tc>
      </w:tr>
      <w:tr w:rsidTr="00C1332D">
        <w:tblPrEx>
          <w:tblW w:w="5052" w:type="pct"/>
          <w:jc w:val="center"/>
          <w:tblLayout w:type="fixed"/>
          <w:tblLook w:val="04A0"/>
        </w:tblPrEx>
        <w:trPr>
          <w:trHeight w:val="727"/>
          <w:jc w:val="center"/>
        </w:trPr>
        <w:tc>
          <w:tcPr>
            <w:tcW w:w="344" w:type="pct"/>
            <w:vMerge w:val="restart"/>
            <w:shd w:val="clear" w:color="auto" w:fill="auto"/>
            <w:vAlign w:val="center"/>
          </w:tcPr>
          <w:p w:rsidR="00511617" w:rsidP="00C34739">
            <w:pPr>
              <w:spacing w:line="36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船方</w:t>
            </w:r>
          </w:p>
        </w:tc>
        <w:tc>
          <w:tcPr>
            <w:tcW w:w="285" w:type="pct"/>
            <w:vMerge w:val="restart"/>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20</w:t>
            </w:r>
            <w:r>
              <w:rPr>
                <w:rFonts w:ascii="仿宋" w:eastAsia="仿宋" w:hAnsi="仿宋" w:cs="宋体" w:hint="eastAsia"/>
                <w:color w:val="000000" w:themeColor="text1"/>
                <w:sz w:val="30"/>
                <w:szCs w:val="30"/>
              </w:rPr>
              <w:t>英尺</w:t>
            </w:r>
          </w:p>
        </w:tc>
        <w:tc>
          <w:tcPr>
            <w:tcW w:w="474" w:type="pct"/>
            <w:shd w:val="clear" w:color="auto" w:fill="auto"/>
            <w:noWrap/>
            <w:vAlign w:val="center"/>
          </w:tcPr>
          <w:p w:rsidR="00511617" w:rsidP="00C34739">
            <w:pPr>
              <w:spacing w:line="36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普通</w:t>
            </w:r>
          </w:p>
          <w:p w:rsidR="00511617" w:rsidP="00C34739">
            <w:pPr>
              <w:spacing w:line="36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重箱</w:t>
            </w:r>
          </w:p>
        </w:tc>
        <w:tc>
          <w:tcPr>
            <w:tcW w:w="445" w:type="pct"/>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539</w:t>
            </w:r>
          </w:p>
        </w:tc>
        <w:tc>
          <w:tcPr>
            <w:tcW w:w="576" w:type="pct"/>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w:t>
            </w:r>
          </w:p>
        </w:tc>
        <w:tc>
          <w:tcPr>
            <w:tcW w:w="541" w:type="pct"/>
            <w:shd w:val="clear" w:color="auto" w:fill="auto"/>
            <w:noWrap/>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w:t>
            </w:r>
          </w:p>
        </w:tc>
        <w:tc>
          <w:tcPr>
            <w:tcW w:w="543" w:type="pct"/>
            <w:shd w:val="clear" w:color="auto" w:fill="auto"/>
            <w:noWrap/>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w:t>
            </w:r>
          </w:p>
        </w:tc>
        <w:tc>
          <w:tcPr>
            <w:tcW w:w="527" w:type="pct"/>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w:t>
            </w:r>
          </w:p>
        </w:tc>
        <w:tc>
          <w:tcPr>
            <w:tcW w:w="60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511617" w:rsidRPr="00291832" w:rsidP="00C34739">
            <w:pPr>
              <w:spacing w:line="360" w:lineRule="exact"/>
              <w:jc w:val="center"/>
              <w:rPr>
                <w:rFonts w:ascii="仿宋" w:eastAsia="仿宋" w:hAnsi="仿宋" w:cs="Arial"/>
                <w:color w:val="000000" w:themeColor="text1"/>
                <w:sz w:val="30"/>
                <w:szCs w:val="30"/>
              </w:rPr>
            </w:pPr>
            <w:r>
              <w:rPr>
                <w:rFonts w:ascii="仿宋" w:eastAsia="仿宋" w:hAnsi="仿宋" w:cs="仿宋" w:hint="eastAsia"/>
                <w:kern w:val="0"/>
                <w:sz w:val="30"/>
                <w:szCs w:val="30"/>
                <w:lang w:bidi="ar"/>
              </w:rPr>
              <w:t>8</w:t>
            </w:r>
          </w:p>
        </w:tc>
        <w:tc>
          <w:tcPr>
            <w:tcW w:w="657" w:type="pct"/>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547</w:t>
            </w:r>
          </w:p>
        </w:tc>
      </w:tr>
      <w:tr w:rsidTr="00C1332D">
        <w:tblPrEx>
          <w:tblW w:w="5052" w:type="pct"/>
          <w:jc w:val="center"/>
          <w:tblLayout w:type="fixed"/>
          <w:tblLook w:val="04A0"/>
        </w:tblPrEx>
        <w:trPr>
          <w:trHeight w:val="727"/>
          <w:jc w:val="center"/>
        </w:trPr>
        <w:tc>
          <w:tcPr>
            <w:tcW w:w="344" w:type="pct"/>
            <w:vMerge/>
            <w:vAlign w:val="center"/>
          </w:tcPr>
          <w:p w:rsidR="00511617" w:rsidP="00C34739">
            <w:pPr>
              <w:spacing w:line="360" w:lineRule="exact"/>
              <w:rPr>
                <w:rFonts w:ascii="仿宋" w:eastAsia="仿宋" w:hAnsi="仿宋" w:cs="宋体"/>
                <w:color w:val="000000" w:themeColor="text1"/>
                <w:sz w:val="30"/>
                <w:szCs w:val="30"/>
              </w:rPr>
            </w:pPr>
          </w:p>
        </w:tc>
        <w:tc>
          <w:tcPr>
            <w:tcW w:w="285" w:type="pct"/>
            <w:vMerge/>
            <w:shd w:val="clear" w:color="auto" w:fill="auto"/>
            <w:vAlign w:val="center"/>
          </w:tcPr>
          <w:p w:rsidR="00511617" w:rsidP="00C34739">
            <w:pPr>
              <w:spacing w:line="360" w:lineRule="exact"/>
              <w:jc w:val="center"/>
              <w:rPr>
                <w:rFonts w:ascii="仿宋" w:eastAsia="仿宋" w:hAnsi="仿宋" w:cs="宋体"/>
                <w:color w:val="000000" w:themeColor="text1"/>
                <w:sz w:val="30"/>
                <w:szCs w:val="30"/>
              </w:rPr>
            </w:pPr>
          </w:p>
        </w:tc>
        <w:tc>
          <w:tcPr>
            <w:tcW w:w="474" w:type="pct"/>
            <w:shd w:val="clear" w:color="auto" w:fill="auto"/>
            <w:noWrap/>
            <w:vAlign w:val="center"/>
          </w:tcPr>
          <w:p w:rsidR="00511617" w:rsidP="00C34739">
            <w:pPr>
              <w:spacing w:line="36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空箱</w:t>
            </w:r>
          </w:p>
        </w:tc>
        <w:tc>
          <w:tcPr>
            <w:tcW w:w="445" w:type="pct"/>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472</w:t>
            </w:r>
          </w:p>
        </w:tc>
        <w:tc>
          <w:tcPr>
            <w:tcW w:w="576" w:type="pct"/>
            <w:shd w:val="clear" w:color="auto" w:fill="auto"/>
            <w:noWrap/>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w:t>
            </w:r>
          </w:p>
        </w:tc>
        <w:tc>
          <w:tcPr>
            <w:tcW w:w="541" w:type="pct"/>
            <w:shd w:val="clear" w:color="auto" w:fill="auto"/>
            <w:noWrap/>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w:t>
            </w:r>
          </w:p>
        </w:tc>
        <w:tc>
          <w:tcPr>
            <w:tcW w:w="543" w:type="pct"/>
            <w:shd w:val="clear" w:color="auto" w:fill="auto"/>
            <w:noWrap/>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w:t>
            </w:r>
          </w:p>
        </w:tc>
        <w:tc>
          <w:tcPr>
            <w:tcW w:w="527" w:type="pct"/>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w:t>
            </w:r>
          </w:p>
        </w:tc>
        <w:tc>
          <w:tcPr>
            <w:tcW w:w="60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511617" w:rsidRPr="00291832" w:rsidP="00C34739">
            <w:pPr>
              <w:spacing w:line="360" w:lineRule="exact"/>
              <w:jc w:val="center"/>
              <w:rPr>
                <w:rFonts w:ascii="仿宋" w:eastAsia="仿宋" w:hAnsi="仿宋" w:cs="Arial"/>
                <w:color w:val="000000" w:themeColor="text1"/>
                <w:sz w:val="30"/>
                <w:szCs w:val="30"/>
              </w:rPr>
            </w:pPr>
            <w:r w:rsidRPr="006E1448">
              <w:rPr>
                <w:rFonts w:ascii="仿宋" w:eastAsia="仿宋" w:hAnsi="仿宋" w:cs="仿宋" w:hint="eastAsia"/>
                <w:kern w:val="0"/>
                <w:sz w:val="30"/>
                <w:szCs w:val="30"/>
                <w:lang w:bidi="ar"/>
              </w:rPr>
              <w:t>—</w:t>
            </w:r>
          </w:p>
        </w:tc>
        <w:tc>
          <w:tcPr>
            <w:tcW w:w="657" w:type="pct"/>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472</w:t>
            </w:r>
          </w:p>
        </w:tc>
      </w:tr>
      <w:tr w:rsidTr="00C1332D">
        <w:tblPrEx>
          <w:tblW w:w="5052" w:type="pct"/>
          <w:jc w:val="center"/>
          <w:tblLayout w:type="fixed"/>
          <w:tblLook w:val="04A0"/>
        </w:tblPrEx>
        <w:trPr>
          <w:trHeight w:val="727"/>
          <w:jc w:val="center"/>
        </w:trPr>
        <w:tc>
          <w:tcPr>
            <w:tcW w:w="344" w:type="pct"/>
            <w:vMerge/>
            <w:vAlign w:val="center"/>
          </w:tcPr>
          <w:p w:rsidR="00511617" w:rsidP="00C34739">
            <w:pPr>
              <w:spacing w:line="360" w:lineRule="exact"/>
              <w:rPr>
                <w:rFonts w:ascii="仿宋" w:eastAsia="仿宋" w:hAnsi="仿宋" w:cs="宋体"/>
                <w:color w:val="000000" w:themeColor="text1"/>
                <w:sz w:val="30"/>
                <w:szCs w:val="30"/>
              </w:rPr>
            </w:pPr>
          </w:p>
        </w:tc>
        <w:tc>
          <w:tcPr>
            <w:tcW w:w="285" w:type="pct"/>
            <w:vMerge w:val="restart"/>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40</w:t>
            </w:r>
            <w:r>
              <w:rPr>
                <w:rFonts w:ascii="仿宋" w:eastAsia="仿宋" w:hAnsi="仿宋" w:cs="宋体" w:hint="eastAsia"/>
                <w:color w:val="000000" w:themeColor="text1"/>
                <w:sz w:val="30"/>
                <w:szCs w:val="30"/>
              </w:rPr>
              <w:t>英尺</w:t>
            </w:r>
            <w:r>
              <w:rPr>
                <w:rFonts w:ascii="仿宋" w:eastAsia="仿宋" w:hAnsi="仿宋" w:cs="Arial"/>
                <w:color w:val="000000" w:themeColor="text1"/>
                <w:sz w:val="30"/>
                <w:szCs w:val="30"/>
              </w:rPr>
              <w:t xml:space="preserve"> </w:t>
            </w:r>
          </w:p>
        </w:tc>
        <w:tc>
          <w:tcPr>
            <w:tcW w:w="474" w:type="pct"/>
            <w:shd w:val="clear" w:color="auto" w:fill="auto"/>
            <w:noWrap/>
            <w:vAlign w:val="center"/>
          </w:tcPr>
          <w:p w:rsidR="00511617" w:rsidP="00C34739">
            <w:pPr>
              <w:spacing w:line="36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普通</w:t>
            </w:r>
          </w:p>
          <w:p w:rsidR="00511617" w:rsidP="00C34739">
            <w:pPr>
              <w:spacing w:line="36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重箱</w:t>
            </w:r>
          </w:p>
        </w:tc>
        <w:tc>
          <w:tcPr>
            <w:tcW w:w="445" w:type="pct"/>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826</w:t>
            </w:r>
          </w:p>
        </w:tc>
        <w:tc>
          <w:tcPr>
            <w:tcW w:w="576" w:type="pct"/>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w:t>
            </w:r>
          </w:p>
        </w:tc>
        <w:tc>
          <w:tcPr>
            <w:tcW w:w="541" w:type="pct"/>
            <w:shd w:val="clear" w:color="auto" w:fill="auto"/>
            <w:noWrap/>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w:t>
            </w:r>
          </w:p>
        </w:tc>
        <w:tc>
          <w:tcPr>
            <w:tcW w:w="543" w:type="pct"/>
            <w:shd w:val="clear" w:color="auto" w:fill="auto"/>
            <w:noWrap/>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w:t>
            </w:r>
          </w:p>
        </w:tc>
        <w:tc>
          <w:tcPr>
            <w:tcW w:w="527" w:type="pct"/>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w:t>
            </w:r>
          </w:p>
        </w:tc>
        <w:tc>
          <w:tcPr>
            <w:tcW w:w="60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511617" w:rsidRPr="00291832" w:rsidP="00C34739">
            <w:pPr>
              <w:spacing w:line="360" w:lineRule="exact"/>
              <w:jc w:val="center"/>
              <w:rPr>
                <w:rFonts w:ascii="仿宋" w:eastAsia="仿宋" w:hAnsi="仿宋" w:cs="Arial"/>
                <w:color w:val="000000" w:themeColor="text1"/>
                <w:sz w:val="30"/>
                <w:szCs w:val="30"/>
              </w:rPr>
            </w:pPr>
            <w:r>
              <w:rPr>
                <w:rFonts w:ascii="仿宋" w:eastAsia="仿宋" w:hAnsi="仿宋" w:cs="仿宋" w:hint="eastAsia"/>
                <w:kern w:val="0"/>
                <w:sz w:val="30"/>
                <w:szCs w:val="30"/>
                <w:lang w:bidi="ar"/>
              </w:rPr>
              <w:t>1</w:t>
            </w:r>
            <w:r>
              <w:rPr>
                <w:rFonts w:ascii="仿宋" w:eastAsia="仿宋" w:hAnsi="仿宋" w:cs="仿宋"/>
                <w:kern w:val="0"/>
                <w:sz w:val="30"/>
                <w:szCs w:val="30"/>
                <w:lang w:bidi="ar"/>
              </w:rPr>
              <w:t>2</w:t>
            </w:r>
          </w:p>
        </w:tc>
        <w:tc>
          <w:tcPr>
            <w:tcW w:w="657" w:type="pct"/>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838</w:t>
            </w:r>
          </w:p>
        </w:tc>
      </w:tr>
      <w:tr w:rsidTr="00C1332D">
        <w:tblPrEx>
          <w:tblW w:w="5052" w:type="pct"/>
          <w:jc w:val="center"/>
          <w:tblLayout w:type="fixed"/>
          <w:tblLook w:val="04A0"/>
        </w:tblPrEx>
        <w:trPr>
          <w:trHeight w:val="727"/>
          <w:jc w:val="center"/>
        </w:trPr>
        <w:tc>
          <w:tcPr>
            <w:tcW w:w="344" w:type="pct"/>
            <w:vMerge/>
            <w:vAlign w:val="center"/>
          </w:tcPr>
          <w:p w:rsidR="00511617" w:rsidP="00C34739">
            <w:pPr>
              <w:spacing w:line="360" w:lineRule="exact"/>
              <w:rPr>
                <w:rFonts w:ascii="仿宋" w:eastAsia="仿宋" w:hAnsi="仿宋" w:cs="宋体"/>
                <w:color w:val="000000" w:themeColor="text1"/>
                <w:sz w:val="30"/>
                <w:szCs w:val="30"/>
              </w:rPr>
            </w:pPr>
          </w:p>
        </w:tc>
        <w:tc>
          <w:tcPr>
            <w:tcW w:w="285" w:type="pct"/>
            <w:vMerge/>
            <w:shd w:val="clear" w:color="auto" w:fill="auto"/>
            <w:vAlign w:val="center"/>
          </w:tcPr>
          <w:p w:rsidR="00511617" w:rsidP="00C34739">
            <w:pPr>
              <w:spacing w:line="360" w:lineRule="exact"/>
              <w:jc w:val="center"/>
              <w:rPr>
                <w:rFonts w:ascii="仿宋" w:eastAsia="仿宋" w:hAnsi="仿宋" w:cs="宋体"/>
                <w:color w:val="000000" w:themeColor="text1"/>
                <w:sz w:val="30"/>
                <w:szCs w:val="30"/>
              </w:rPr>
            </w:pPr>
          </w:p>
        </w:tc>
        <w:tc>
          <w:tcPr>
            <w:tcW w:w="474" w:type="pct"/>
            <w:shd w:val="clear" w:color="auto" w:fill="auto"/>
            <w:noWrap/>
            <w:vAlign w:val="center"/>
          </w:tcPr>
          <w:p w:rsidR="00511617" w:rsidP="00C34739">
            <w:pPr>
              <w:spacing w:line="36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空箱</w:t>
            </w:r>
          </w:p>
        </w:tc>
        <w:tc>
          <w:tcPr>
            <w:tcW w:w="445" w:type="pct"/>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707</w:t>
            </w:r>
          </w:p>
        </w:tc>
        <w:tc>
          <w:tcPr>
            <w:tcW w:w="576" w:type="pct"/>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w:t>
            </w:r>
          </w:p>
        </w:tc>
        <w:tc>
          <w:tcPr>
            <w:tcW w:w="541" w:type="pct"/>
            <w:shd w:val="clear" w:color="auto" w:fill="auto"/>
            <w:noWrap/>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w:t>
            </w:r>
          </w:p>
        </w:tc>
        <w:tc>
          <w:tcPr>
            <w:tcW w:w="543" w:type="pct"/>
            <w:shd w:val="clear" w:color="auto" w:fill="auto"/>
            <w:noWrap/>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w:t>
            </w:r>
          </w:p>
        </w:tc>
        <w:tc>
          <w:tcPr>
            <w:tcW w:w="527" w:type="pct"/>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w:t>
            </w:r>
          </w:p>
        </w:tc>
        <w:tc>
          <w:tcPr>
            <w:tcW w:w="60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511617" w:rsidRPr="00291832" w:rsidP="00C34739">
            <w:pPr>
              <w:spacing w:line="360" w:lineRule="exact"/>
              <w:jc w:val="center"/>
              <w:rPr>
                <w:rFonts w:ascii="仿宋" w:eastAsia="仿宋" w:hAnsi="仿宋" w:cs="Arial"/>
                <w:color w:val="000000" w:themeColor="text1"/>
                <w:sz w:val="30"/>
                <w:szCs w:val="30"/>
              </w:rPr>
            </w:pPr>
            <w:r w:rsidRPr="006E1448">
              <w:rPr>
                <w:rFonts w:ascii="仿宋" w:eastAsia="仿宋" w:hAnsi="仿宋" w:cs="仿宋" w:hint="eastAsia"/>
                <w:kern w:val="0"/>
                <w:sz w:val="30"/>
                <w:szCs w:val="30"/>
                <w:lang w:bidi="ar"/>
              </w:rPr>
              <w:t>—</w:t>
            </w:r>
          </w:p>
        </w:tc>
        <w:tc>
          <w:tcPr>
            <w:tcW w:w="657" w:type="pct"/>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707</w:t>
            </w:r>
          </w:p>
        </w:tc>
      </w:tr>
      <w:tr w:rsidTr="00C1332D">
        <w:tblPrEx>
          <w:tblW w:w="5052" w:type="pct"/>
          <w:jc w:val="center"/>
          <w:tblLayout w:type="fixed"/>
          <w:tblLook w:val="04A0"/>
        </w:tblPrEx>
        <w:trPr>
          <w:trHeight w:val="727"/>
          <w:jc w:val="center"/>
        </w:trPr>
        <w:tc>
          <w:tcPr>
            <w:tcW w:w="344" w:type="pct"/>
            <w:vMerge w:val="restart"/>
            <w:shd w:val="clear" w:color="auto" w:fill="auto"/>
            <w:vAlign w:val="center"/>
          </w:tcPr>
          <w:p w:rsidR="00511617" w:rsidP="00C34739">
            <w:pPr>
              <w:spacing w:line="36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货方</w:t>
            </w:r>
          </w:p>
        </w:tc>
        <w:tc>
          <w:tcPr>
            <w:tcW w:w="285" w:type="pct"/>
            <w:vMerge w:val="restart"/>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20</w:t>
            </w:r>
            <w:r>
              <w:rPr>
                <w:rFonts w:ascii="仿宋" w:eastAsia="仿宋" w:hAnsi="仿宋" w:cs="宋体" w:hint="eastAsia"/>
                <w:color w:val="000000" w:themeColor="text1"/>
                <w:sz w:val="30"/>
                <w:szCs w:val="30"/>
              </w:rPr>
              <w:t>英尺</w:t>
            </w:r>
          </w:p>
        </w:tc>
        <w:tc>
          <w:tcPr>
            <w:tcW w:w="474" w:type="pct"/>
            <w:shd w:val="clear" w:color="auto" w:fill="auto"/>
            <w:noWrap/>
            <w:vAlign w:val="center"/>
          </w:tcPr>
          <w:p w:rsidR="00511617" w:rsidP="00C34739">
            <w:pPr>
              <w:spacing w:line="36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普通</w:t>
            </w:r>
          </w:p>
          <w:p w:rsidR="00511617" w:rsidP="00C34739">
            <w:pPr>
              <w:spacing w:line="36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重箱</w:t>
            </w:r>
          </w:p>
        </w:tc>
        <w:tc>
          <w:tcPr>
            <w:tcW w:w="445" w:type="pct"/>
            <w:shd w:val="clear" w:color="auto" w:fill="auto"/>
            <w:noWrap/>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w:t>
            </w:r>
          </w:p>
        </w:tc>
        <w:tc>
          <w:tcPr>
            <w:tcW w:w="576" w:type="pct"/>
            <w:shd w:val="clear" w:color="auto" w:fill="auto"/>
            <w:noWrap/>
            <w:vAlign w:val="center"/>
          </w:tcPr>
          <w:p w:rsidR="00511617" w:rsidP="00C34739">
            <w:pPr>
              <w:jc w:val="center"/>
              <w:rPr>
                <w:rFonts w:ascii="仿宋" w:eastAsia="仿宋" w:hAnsi="仿宋" w:cs="Arial"/>
                <w:color w:val="000000" w:themeColor="text1"/>
                <w:sz w:val="30"/>
                <w:szCs w:val="30"/>
              </w:rPr>
            </w:pPr>
            <w:r>
              <w:rPr>
                <w:rFonts w:ascii="仿宋" w:eastAsia="仿宋" w:hAnsi="仿宋" w:cs="宋体"/>
                <w:kern w:val="0"/>
                <w:sz w:val="30"/>
                <w:szCs w:val="30"/>
              </w:rPr>
              <w:t>278.1</w:t>
            </w:r>
          </w:p>
        </w:tc>
        <w:tc>
          <w:tcPr>
            <w:tcW w:w="541" w:type="pct"/>
            <w:shd w:val="clear" w:color="auto" w:fill="auto"/>
            <w:noWrap/>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700</w:t>
            </w:r>
          </w:p>
        </w:tc>
        <w:tc>
          <w:tcPr>
            <w:tcW w:w="543" w:type="pct"/>
            <w:shd w:val="clear" w:color="auto" w:fill="auto"/>
            <w:noWrap/>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200</w:t>
            </w:r>
          </w:p>
        </w:tc>
        <w:tc>
          <w:tcPr>
            <w:tcW w:w="527" w:type="pct"/>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705</w:t>
            </w:r>
          </w:p>
        </w:tc>
        <w:tc>
          <w:tcPr>
            <w:tcW w:w="60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511617" w:rsidRPr="00291832" w:rsidP="00C34739">
            <w:pPr>
              <w:widowControl/>
              <w:spacing w:line="360" w:lineRule="exact"/>
              <w:jc w:val="center"/>
              <w:rPr>
                <w:rFonts w:ascii="仿宋" w:eastAsia="仿宋" w:hAnsi="仿宋" w:cs="Arial"/>
                <w:color w:val="000000" w:themeColor="text1"/>
                <w:sz w:val="30"/>
                <w:szCs w:val="30"/>
                <w:lang w:bidi="ar"/>
              </w:rPr>
            </w:pPr>
            <w:r w:rsidRPr="006E1448">
              <w:rPr>
                <w:rFonts w:ascii="仿宋" w:eastAsia="仿宋" w:hAnsi="仿宋" w:cs="仿宋"/>
                <w:kern w:val="0"/>
                <w:sz w:val="30"/>
                <w:szCs w:val="30"/>
                <w:lang w:bidi="ar"/>
              </w:rPr>
              <w:t>8</w:t>
            </w:r>
          </w:p>
        </w:tc>
        <w:tc>
          <w:tcPr>
            <w:tcW w:w="657" w:type="pct"/>
            <w:shd w:val="clear" w:color="auto" w:fill="auto"/>
            <w:vAlign w:val="center"/>
          </w:tcPr>
          <w:p w:rsidR="00511617" w:rsidP="00C34739">
            <w:pPr>
              <w:widowControl/>
              <w:spacing w:line="36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lang w:bidi="ar"/>
              </w:rPr>
              <w:t>1891.1</w:t>
            </w:r>
          </w:p>
        </w:tc>
      </w:tr>
      <w:tr w:rsidTr="00C1332D">
        <w:tblPrEx>
          <w:tblW w:w="5052" w:type="pct"/>
          <w:jc w:val="center"/>
          <w:tblLayout w:type="fixed"/>
          <w:tblLook w:val="04A0"/>
        </w:tblPrEx>
        <w:trPr>
          <w:trHeight w:val="727"/>
          <w:jc w:val="center"/>
        </w:trPr>
        <w:tc>
          <w:tcPr>
            <w:tcW w:w="344" w:type="pct"/>
            <w:vMerge/>
            <w:vAlign w:val="center"/>
          </w:tcPr>
          <w:p w:rsidR="00511617" w:rsidP="00C34739">
            <w:pPr>
              <w:spacing w:line="360" w:lineRule="exact"/>
              <w:rPr>
                <w:rFonts w:ascii="仿宋" w:eastAsia="仿宋" w:hAnsi="仿宋" w:cs="宋体"/>
                <w:color w:val="000000" w:themeColor="text1"/>
                <w:sz w:val="30"/>
                <w:szCs w:val="30"/>
              </w:rPr>
            </w:pPr>
          </w:p>
        </w:tc>
        <w:tc>
          <w:tcPr>
            <w:tcW w:w="285" w:type="pct"/>
            <w:vMerge/>
            <w:shd w:val="clear" w:color="auto" w:fill="auto"/>
            <w:vAlign w:val="center"/>
          </w:tcPr>
          <w:p w:rsidR="00511617" w:rsidP="00C34739">
            <w:pPr>
              <w:spacing w:line="360" w:lineRule="exact"/>
              <w:jc w:val="center"/>
              <w:rPr>
                <w:rFonts w:ascii="仿宋" w:eastAsia="仿宋" w:hAnsi="仿宋" w:cs="宋体"/>
                <w:color w:val="000000" w:themeColor="text1"/>
                <w:sz w:val="30"/>
                <w:szCs w:val="30"/>
              </w:rPr>
            </w:pPr>
          </w:p>
        </w:tc>
        <w:tc>
          <w:tcPr>
            <w:tcW w:w="474" w:type="pct"/>
            <w:shd w:val="clear" w:color="auto" w:fill="auto"/>
            <w:noWrap/>
            <w:vAlign w:val="center"/>
          </w:tcPr>
          <w:p w:rsidR="00511617" w:rsidP="00C34739">
            <w:pPr>
              <w:spacing w:line="36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空箱</w:t>
            </w:r>
          </w:p>
        </w:tc>
        <w:tc>
          <w:tcPr>
            <w:tcW w:w="445" w:type="pct"/>
            <w:shd w:val="clear" w:color="auto" w:fill="auto"/>
            <w:noWrap/>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w:t>
            </w:r>
          </w:p>
        </w:tc>
        <w:tc>
          <w:tcPr>
            <w:tcW w:w="576" w:type="pct"/>
            <w:shd w:val="clear" w:color="auto" w:fill="auto"/>
            <w:noWrap/>
            <w:vAlign w:val="center"/>
          </w:tcPr>
          <w:p w:rsidR="00511617" w:rsidP="00C34739">
            <w:pPr>
              <w:jc w:val="center"/>
              <w:rPr>
                <w:rFonts w:ascii="仿宋" w:eastAsia="仿宋" w:hAnsi="仿宋" w:cs="Arial"/>
                <w:color w:val="000000" w:themeColor="text1"/>
                <w:sz w:val="30"/>
                <w:szCs w:val="30"/>
              </w:rPr>
            </w:pPr>
            <w:r>
              <w:rPr>
                <w:rFonts w:ascii="仿宋" w:eastAsia="仿宋" w:hAnsi="仿宋" w:cs="宋体"/>
                <w:kern w:val="0"/>
                <w:sz w:val="30"/>
                <w:szCs w:val="30"/>
              </w:rPr>
              <w:t>241</w:t>
            </w:r>
          </w:p>
        </w:tc>
        <w:tc>
          <w:tcPr>
            <w:tcW w:w="541" w:type="pct"/>
            <w:shd w:val="clear" w:color="auto" w:fill="auto"/>
            <w:noWrap/>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370</w:t>
            </w:r>
          </w:p>
        </w:tc>
        <w:tc>
          <w:tcPr>
            <w:tcW w:w="543" w:type="pct"/>
            <w:shd w:val="clear" w:color="auto" w:fill="auto"/>
            <w:noWrap/>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230</w:t>
            </w:r>
          </w:p>
        </w:tc>
        <w:tc>
          <w:tcPr>
            <w:tcW w:w="527" w:type="pct"/>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p>
        </w:tc>
        <w:tc>
          <w:tcPr>
            <w:tcW w:w="60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511617" w:rsidRPr="00291832" w:rsidP="00C34739">
            <w:pPr>
              <w:widowControl/>
              <w:spacing w:line="360" w:lineRule="exact"/>
              <w:jc w:val="center"/>
              <w:rPr>
                <w:rFonts w:ascii="仿宋" w:eastAsia="仿宋" w:hAnsi="仿宋" w:cs="Arial"/>
                <w:color w:val="000000" w:themeColor="text1"/>
                <w:sz w:val="30"/>
                <w:szCs w:val="30"/>
                <w:lang w:bidi="ar"/>
              </w:rPr>
            </w:pPr>
            <w:r w:rsidRPr="006E1448">
              <w:rPr>
                <w:rFonts w:ascii="仿宋" w:eastAsia="仿宋" w:hAnsi="仿宋" w:cs="仿宋" w:hint="eastAsia"/>
                <w:kern w:val="0"/>
                <w:sz w:val="30"/>
                <w:szCs w:val="30"/>
                <w:lang w:bidi="ar"/>
              </w:rPr>
              <w:t>—</w:t>
            </w:r>
          </w:p>
        </w:tc>
        <w:tc>
          <w:tcPr>
            <w:tcW w:w="657" w:type="pct"/>
            <w:shd w:val="clear" w:color="auto" w:fill="auto"/>
            <w:vAlign w:val="center"/>
          </w:tcPr>
          <w:p w:rsidR="00511617" w:rsidP="00C34739">
            <w:pPr>
              <w:widowControl/>
              <w:spacing w:line="36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lang w:bidi="ar"/>
              </w:rPr>
              <w:t>841</w:t>
            </w:r>
          </w:p>
        </w:tc>
      </w:tr>
      <w:tr w:rsidTr="00C1332D">
        <w:tblPrEx>
          <w:tblW w:w="5052" w:type="pct"/>
          <w:jc w:val="center"/>
          <w:tblLayout w:type="fixed"/>
          <w:tblLook w:val="04A0"/>
        </w:tblPrEx>
        <w:trPr>
          <w:trHeight w:val="727"/>
          <w:jc w:val="center"/>
        </w:trPr>
        <w:tc>
          <w:tcPr>
            <w:tcW w:w="344" w:type="pct"/>
            <w:vMerge/>
            <w:vAlign w:val="center"/>
          </w:tcPr>
          <w:p w:rsidR="00511617" w:rsidP="00C34739">
            <w:pPr>
              <w:spacing w:line="360" w:lineRule="exact"/>
              <w:rPr>
                <w:rFonts w:ascii="仿宋" w:eastAsia="仿宋" w:hAnsi="仿宋" w:cs="宋体"/>
                <w:color w:val="000000" w:themeColor="text1"/>
                <w:sz w:val="30"/>
                <w:szCs w:val="30"/>
              </w:rPr>
            </w:pPr>
          </w:p>
        </w:tc>
        <w:tc>
          <w:tcPr>
            <w:tcW w:w="285" w:type="pct"/>
            <w:vMerge w:val="restart"/>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40</w:t>
            </w:r>
            <w:r>
              <w:rPr>
                <w:rFonts w:ascii="仿宋" w:eastAsia="仿宋" w:hAnsi="仿宋" w:cs="宋体" w:hint="eastAsia"/>
                <w:color w:val="000000" w:themeColor="text1"/>
                <w:sz w:val="30"/>
                <w:szCs w:val="30"/>
              </w:rPr>
              <w:t>英尺</w:t>
            </w:r>
            <w:r>
              <w:rPr>
                <w:rFonts w:ascii="仿宋" w:eastAsia="仿宋" w:hAnsi="仿宋" w:cs="Arial"/>
                <w:color w:val="000000" w:themeColor="text1"/>
                <w:sz w:val="30"/>
                <w:szCs w:val="30"/>
              </w:rPr>
              <w:t xml:space="preserve"> </w:t>
            </w:r>
          </w:p>
        </w:tc>
        <w:tc>
          <w:tcPr>
            <w:tcW w:w="474" w:type="pct"/>
            <w:shd w:val="clear" w:color="auto" w:fill="auto"/>
            <w:noWrap/>
            <w:vAlign w:val="center"/>
          </w:tcPr>
          <w:p w:rsidR="00511617" w:rsidP="00C34739">
            <w:pPr>
              <w:spacing w:line="36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普通</w:t>
            </w:r>
          </w:p>
          <w:p w:rsidR="00511617" w:rsidP="00C34739">
            <w:pPr>
              <w:spacing w:line="36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重箱</w:t>
            </w:r>
          </w:p>
        </w:tc>
        <w:tc>
          <w:tcPr>
            <w:tcW w:w="445" w:type="pct"/>
            <w:shd w:val="clear" w:color="auto" w:fill="auto"/>
            <w:noWrap/>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hint="eastAsia"/>
                <w:color w:val="000000" w:themeColor="text1"/>
                <w:sz w:val="30"/>
                <w:szCs w:val="30"/>
              </w:rPr>
              <w:t>—</w:t>
            </w:r>
          </w:p>
        </w:tc>
        <w:tc>
          <w:tcPr>
            <w:tcW w:w="576" w:type="pct"/>
            <w:shd w:val="clear" w:color="auto" w:fill="auto"/>
            <w:noWrap/>
            <w:vAlign w:val="center"/>
          </w:tcPr>
          <w:p w:rsidR="00511617" w:rsidP="00C34739">
            <w:pPr>
              <w:jc w:val="center"/>
              <w:rPr>
                <w:rFonts w:ascii="仿宋" w:eastAsia="仿宋" w:hAnsi="仿宋" w:cs="Arial"/>
                <w:color w:val="000000" w:themeColor="text1"/>
                <w:sz w:val="30"/>
                <w:szCs w:val="30"/>
              </w:rPr>
            </w:pPr>
            <w:r>
              <w:rPr>
                <w:rFonts w:ascii="仿宋" w:eastAsia="仿宋" w:hAnsi="仿宋" w:cs="宋体"/>
                <w:kern w:val="0"/>
                <w:sz w:val="30"/>
                <w:szCs w:val="30"/>
              </w:rPr>
              <w:t>457.2</w:t>
            </w:r>
          </w:p>
        </w:tc>
        <w:tc>
          <w:tcPr>
            <w:tcW w:w="541" w:type="pct"/>
            <w:shd w:val="clear" w:color="auto" w:fill="auto"/>
            <w:noWrap/>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800</w:t>
            </w:r>
          </w:p>
        </w:tc>
        <w:tc>
          <w:tcPr>
            <w:tcW w:w="543" w:type="pct"/>
            <w:shd w:val="clear" w:color="auto" w:fill="auto"/>
            <w:noWrap/>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300</w:t>
            </w:r>
          </w:p>
        </w:tc>
        <w:tc>
          <w:tcPr>
            <w:tcW w:w="527" w:type="pct"/>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1200</w:t>
            </w:r>
          </w:p>
        </w:tc>
        <w:tc>
          <w:tcPr>
            <w:tcW w:w="608" w:type="pct"/>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511617" w:rsidRPr="00291832" w:rsidP="00C34739">
            <w:pPr>
              <w:widowControl/>
              <w:spacing w:line="360" w:lineRule="exact"/>
              <w:jc w:val="center"/>
              <w:rPr>
                <w:rFonts w:ascii="仿宋" w:eastAsia="仿宋" w:hAnsi="仿宋" w:cs="Arial"/>
                <w:color w:val="000000" w:themeColor="text1"/>
                <w:sz w:val="30"/>
                <w:szCs w:val="30"/>
                <w:lang w:bidi="ar"/>
              </w:rPr>
            </w:pPr>
            <w:r w:rsidRPr="006E1448">
              <w:rPr>
                <w:rFonts w:ascii="仿宋" w:eastAsia="仿宋" w:hAnsi="仿宋" w:cs="仿宋"/>
                <w:kern w:val="0"/>
                <w:sz w:val="30"/>
                <w:szCs w:val="30"/>
                <w:lang w:bidi="ar"/>
              </w:rPr>
              <w:t>12</w:t>
            </w:r>
          </w:p>
        </w:tc>
        <w:tc>
          <w:tcPr>
            <w:tcW w:w="657" w:type="pct"/>
            <w:shd w:val="clear" w:color="auto" w:fill="auto"/>
            <w:vAlign w:val="center"/>
          </w:tcPr>
          <w:p w:rsidR="00511617" w:rsidP="00C34739">
            <w:pPr>
              <w:widowControl/>
              <w:spacing w:line="36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lang w:bidi="ar"/>
              </w:rPr>
              <w:t>2769.2</w:t>
            </w:r>
          </w:p>
        </w:tc>
      </w:tr>
      <w:tr w:rsidTr="00C1332D">
        <w:tblPrEx>
          <w:tblW w:w="5052" w:type="pct"/>
          <w:jc w:val="center"/>
          <w:tblLayout w:type="fixed"/>
          <w:tblLook w:val="04A0"/>
        </w:tblPrEx>
        <w:trPr>
          <w:trHeight w:val="727"/>
          <w:jc w:val="center"/>
        </w:trPr>
        <w:tc>
          <w:tcPr>
            <w:tcW w:w="344" w:type="pct"/>
            <w:vMerge/>
            <w:vAlign w:val="center"/>
          </w:tcPr>
          <w:p w:rsidR="00511617" w:rsidP="00C34739">
            <w:pPr>
              <w:spacing w:line="360" w:lineRule="exact"/>
              <w:rPr>
                <w:rFonts w:ascii="仿宋" w:eastAsia="仿宋" w:hAnsi="仿宋" w:cs="宋体"/>
                <w:color w:val="000000" w:themeColor="text1"/>
                <w:sz w:val="30"/>
                <w:szCs w:val="30"/>
              </w:rPr>
            </w:pPr>
          </w:p>
        </w:tc>
        <w:tc>
          <w:tcPr>
            <w:tcW w:w="285" w:type="pct"/>
            <w:vMerge/>
            <w:shd w:val="clear" w:color="auto" w:fill="auto"/>
            <w:vAlign w:val="center"/>
          </w:tcPr>
          <w:p w:rsidR="00511617" w:rsidP="00C34739">
            <w:pPr>
              <w:spacing w:line="360" w:lineRule="exact"/>
              <w:jc w:val="center"/>
              <w:rPr>
                <w:rFonts w:ascii="仿宋" w:eastAsia="仿宋" w:hAnsi="仿宋" w:cs="宋体"/>
                <w:color w:val="000000" w:themeColor="text1"/>
                <w:sz w:val="30"/>
                <w:szCs w:val="30"/>
              </w:rPr>
            </w:pPr>
          </w:p>
        </w:tc>
        <w:tc>
          <w:tcPr>
            <w:tcW w:w="474" w:type="pct"/>
            <w:shd w:val="clear" w:color="auto" w:fill="auto"/>
            <w:noWrap/>
            <w:vAlign w:val="center"/>
          </w:tcPr>
          <w:p w:rsidR="00511617" w:rsidP="00C34739">
            <w:pPr>
              <w:spacing w:line="360" w:lineRule="exact"/>
              <w:jc w:val="cente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空箱</w:t>
            </w:r>
          </w:p>
        </w:tc>
        <w:tc>
          <w:tcPr>
            <w:tcW w:w="445" w:type="pct"/>
            <w:shd w:val="clear" w:color="auto" w:fill="auto"/>
            <w:noWrap/>
            <w:vAlign w:val="center"/>
          </w:tcPr>
          <w:p w:rsidR="00511617" w:rsidP="00C34739">
            <w:pPr>
              <w:spacing w:line="360" w:lineRule="exact"/>
              <w:jc w:val="center"/>
              <w:rPr>
                <w:rFonts w:ascii="仿宋" w:eastAsia="仿宋" w:hAnsi="仿宋" w:cs="Arial"/>
                <w:b/>
                <w:bCs/>
                <w:color w:val="000000" w:themeColor="text1"/>
                <w:sz w:val="30"/>
                <w:szCs w:val="30"/>
              </w:rPr>
            </w:pPr>
            <w:r>
              <w:rPr>
                <w:rFonts w:ascii="仿宋" w:eastAsia="仿宋" w:hAnsi="仿宋" w:cs="Arial" w:hint="eastAsia"/>
                <w:b/>
                <w:bCs/>
                <w:color w:val="000000" w:themeColor="text1"/>
                <w:sz w:val="30"/>
                <w:szCs w:val="30"/>
              </w:rPr>
              <w:t>—</w:t>
            </w:r>
          </w:p>
        </w:tc>
        <w:tc>
          <w:tcPr>
            <w:tcW w:w="576" w:type="pct"/>
            <w:shd w:val="clear" w:color="auto" w:fill="auto"/>
            <w:noWrap/>
            <w:vAlign w:val="center"/>
          </w:tcPr>
          <w:p w:rsidR="00511617" w:rsidP="00C34739">
            <w:pPr>
              <w:jc w:val="center"/>
              <w:rPr>
                <w:rFonts w:ascii="仿宋" w:eastAsia="仿宋" w:hAnsi="仿宋" w:cs="Arial"/>
                <w:color w:val="000000" w:themeColor="text1"/>
                <w:sz w:val="30"/>
                <w:szCs w:val="30"/>
              </w:rPr>
            </w:pPr>
            <w:r>
              <w:rPr>
                <w:rFonts w:ascii="仿宋" w:eastAsia="仿宋" w:hAnsi="仿宋" w:cs="宋体"/>
                <w:kern w:val="0"/>
                <w:sz w:val="30"/>
                <w:szCs w:val="30"/>
              </w:rPr>
              <w:t>383.1</w:t>
            </w:r>
          </w:p>
        </w:tc>
        <w:tc>
          <w:tcPr>
            <w:tcW w:w="541" w:type="pct"/>
            <w:shd w:val="clear" w:color="auto" w:fill="auto"/>
            <w:noWrap/>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475</w:t>
            </w:r>
          </w:p>
        </w:tc>
        <w:tc>
          <w:tcPr>
            <w:tcW w:w="543" w:type="pct"/>
            <w:shd w:val="clear" w:color="auto" w:fill="auto"/>
            <w:noWrap/>
            <w:vAlign w:val="center"/>
          </w:tcPr>
          <w:p w:rsidR="00511617" w:rsidP="00C34739">
            <w:pPr>
              <w:spacing w:line="36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rPr>
              <w:t>330</w:t>
            </w:r>
          </w:p>
        </w:tc>
        <w:tc>
          <w:tcPr>
            <w:tcW w:w="527" w:type="pct"/>
            <w:shd w:val="clear" w:color="auto" w:fill="auto"/>
            <w:vAlign w:val="center"/>
          </w:tcPr>
          <w:p w:rsidR="00511617" w:rsidP="00C34739">
            <w:pPr>
              <w:spacing w:line="360" w:lineRule="exact"/>
              <w:jc w:val="center"/>
              <w:rPr>
                <w:rFonts w:ascii="仿宋" w:eastAsia="仿宋" w:hAnsi="仿宋" w:cs="Arial"/>
                <w:color w:val="000000" w:themeColor="text1"/>
                <w:sz w:val="30"/>
                <w:szCs w:val="30"/>
              </w:rPr>
            </w:pPr>
          </w:p>
        </w:tc>
        <w:tc>
          <w:tcPr>
            <w:tcW w:w="608" w:type="pct"/>
            <w:tcBorders>
              <w:top w:val="single" w:sz="4" w:space="0" w:color="auto"/>
              <w:left w:val="single" w:sz="4" w:space="0" w:color="000000"/>
              <w:bottom w:val="single" w:sz="4" w:space="0" w:color="auto"/>
              <w:right w:val="single" w:sz="4" w:space="0" w:color="auto"/>
            </w:tcBorders>
            <w:shd w:val="clear" w:color="auto" w:fill="FFFFFF" w:themeFill="background1"/>
            <w:vAlign w:val="center"/>
          </w:tcPr>
          <w:p w:rsidR="00511617" w:rsidRPr="00291832" w:rsidP="00C34739">
            <w:pPr>
              <w:widowControl/>
              <w:spacing w:line="360" w:lineRule="exact"/>
              <w:jc w:val="center"/>
              <w:rPr>
                <w:rFonts w:ascii="仿宋" w:eastAsia="仿宋" w:hAnsi="仿宋" w:cs="Arial"/>
                <w:color w:val="000000" w:themeColor="text1"/>
                <w:sz w:val="30"/>
                <w:szCs w:val="30"/>
                <w:lang w:bidi="ar"/>
              </w:rPr>
            </w:pPr>
            <w:r w:rsidRPr="00291832">
              <w:rPr>
                <w:rFonts w:ascii="仿宋" w:eastAsia="仿宋" w:hAnsi="仿宋" w:cs="仿宋" w:hint="eastAsia"/>
                <w:kern w:val="0"/>
                <w:sz w:val="30"/>
                <w:szCs w:val="30"/>
                <w:lang w:bidi="ar"/>
              </w:rPr>
              <w:t>—</w:t>
            </w:r>
          </w:p>
        </w:tc>
        <w:tc>
          <w:tcPr>
            <w:tcW w:w="657" w:type="pct"/>
            <w:tcBorders>
              <w:left w:val="single" w:sz="4" w:space="0" w:color="auto"/>
            </w:tcBorders>
            <w:shd w:val="clear" w:color="auto" w:fill="auto"/>
            <w:vAlign w:val="center"/>
          </w:tcPr>
          <w:p w:rsidR="00511617" w:rsidP="00C34739">
            <w:pPr>
              <w:widowControl/>
              <w:spacing w:line="360" w:lineRule="exact"/>
              <w:jc w:val="center"/>
              <w:rPr>
                <w:rFonts w:ascii="仿宋" w:eastAsia="仿宋" w:hAnsi="仿宋" w:cs="Arial"/>
                <w:color w:val="000000" w:themeColor="text1"/>
                <w:sz w:val="30"/>
                <w:szCs w:val="30"/>
              </w:rPr>
            </w:pPr>
            <w:r>
              <w:rPr>
                <w:rFonts w:ascii="仿宋" w:eastAsia="仿宋" w:hAnsi="仿宋" w:cs="Arial"/>
                <w:color w:val="000000" w:themeColor="text1"/>
                <w:sz w:val="30"/>
                <w:szCs w:val="30"/>
                <w:lang w:bidi="ar"/>
              </w:rPr>
              <w:t>1188.1</w:t>
            </w:r>
          </w:p>
        </w:tc>
      </w:tr>
      <w:tr w:rsidTr="00C1332D">
        <w:tblPrEx>
          <w:tblW w:w="5052" w:type="pct"/>
          <w:jc w:val="center"/>
          <w:tblLayout w:type="fixed"/>
          <w:tblLook w:val="04A0"/>
        </w:tblPrEx>
        <w:trPr>
          <w:trHeight w:val="3249"/>
          <w:jc w:val="center"/>
        </w:trPr>
        <w:tc>
          <w:tcPr>
            <w:tcW w:w="5000" w:type="pct"/>
            <w:gridSpan w:val="10"/>
          </w:tcPr>
          <w:p w:rsidR="00D43E5F" w:rsidP="00C34739">
            <w:pPr>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说明：</w:t>
            </w:r>
          </w:p>
          <w:p w:rsidR="00D43E5F" w:rsidP="00C34739">
            <w:pPr>
              <w:ind w:firstLine="640" w:firstLineChars="200"/>
              <w:rPr>
                <w:rFonts w:ascii="仿宋" w:eastAsia="仿宋" w:hAnsi="仿宋" w:cs="宋体"/>
                <w:color w:val="000000" w:themeColor="text1"/>
                <w:sz w:val="30"/>
                <w:szCs w:val="30"/>
              </w:rPr>
            </w:pPr>
            <w:r>
              <w:rPr>
                <w:rFonts w:ascii="仿宋" w:eastAsia="仿宋" w:hAnsi="仿宋" w:cs="宋体"/>
                <w:color w:val="000000" w:themeColor="text1"/>
                <w:sz w:val="30"/>
                <w:szCs w:val="30"/>
              </w:rPr>
              <w:t>1.冷藏、危险品等不同箱型的集装箱以及不同作业方式等加收收费分别按照港口作业包干费各服务作业标准执行。箱型加收的优先级：尺寸-超限-箱型（先冷藏后危险品）。</w:t>
            </w:r>
          </w:p>
          <w:p w:rsidR="00D43E5F" w:rsidP="00C34739">
            <w:pPr>
              <w:ind w:firstLine="640" w:firstLineChars="200"/>
              <w:rPr>
                <w:rFonts w:ascii="仿宋" w:eastAsia="仿宋" w:hAnsi="仿宋" w:cs="宋体"/>
                <w:color w:val="000000" w:themeColor="text1"/>
                <w:sz w:val="30"/>
                <w:szCs w:val="30"/>
              </w:rPr>
            </w:pPr>
            <w:r>
              <w:rPr>
                <w:rFonts w:ascii="仿宋" w:eastAsia="仿宋" w:hAnsi="仿宋" w:cs="宋体"/>
                <w:color w:val="000000" w:themeColor="text1"/>
                <w:sz w:val="30"/>
                <w:szCs w:val="30"/>
              </w:rPr>
              <w:t>2.根据作业委托人申请或实际操作需求，向船方或</w:t>
            </w:r>
            <w:r>
              <w:rPr>
                <w:rFonts w:ascii="仿宋" w:eastAsia="仿宋" w:hAnsi="仿宋" w:cs="宋体"/>
                <w:color w:val="000000" w:themeColor="text1"/>
                <w:sz w:val="30"/>
                <w:szCs w:val="30"/>
              </w:rPr>
              <w:t>货方</w:t>
            </w:r>
            <w:r>
              <w:rPr>
                <w:rFonts w:ascii="仿宋" w:eastAsia="仿宋" w:hAnsi="仿宋" w:cs="宋体"/>
                <w:color w:val="000000" w:themeColor="text1"/>
                <w:sz w:val="30"/>
                <w:szCs w:val="30"/>
              </w:rPr>
              <w:t>计收港口作业包干费。</w:t>
            </w:r>
          </w:p>
          <w:p w:rsidR="00D43E5F" w:rsidP="00C34739">
            <w:pPr>
              <w:ind w:firstLine="640" w:firstLineChars="200"/>
              <w:rPr>
                <w:rFonts w:ascii="仿宋" w:eastAsia="仿宋" w:hAnsi="仿宋" w:cs="宋体"/>
                <w:color w:val="000000" w:themeColor="text1"/>
                <w:sz w:val="30"/>
                <w:szCs w:val="30"/>
              </w:rPr>
            </w:pPr>
            <w:r>
              <w:rPr>
                <w:rFonts w:ascii="仿宋" w:eastAsia="仿宋" w:hAnsi="仿宋" w:cs="宋体"/>
                <w:color w:val="000000" w:themeColor="text1"/>
                <w:sz w:val="30"/>
                <w:szCs w:val="30"/>
              </w:rPr>
              <w:t>3.若出现本</w:t>
            </w:r>
            <w:r>
              <w:rPr>
                <w:rFonts w:ascii="仿宋" w:eastAsia="仿宋" w:hAnsi="仿宋" w:cs="宋体"/>
                <w:color w:val="000000" w:themeColor="text1"/>
                <w:sz w:val="30"/>
                <w:szCs w:val="30"/>
              </w:rPr>
              <w:t>费率表未公布</w:t>
            </w:r>
            <w:r>
              <w:rPr>
                <w:rFonts w:ascii="仿宋" w:eastAsia="仿宋" w:hAnsi="仿宋" w:cs="宋体"/>
                <w:color w:val="000000" w:themeColor="text1"/>
                <w:sz w:val="30"/>
                <w:szCs w:val="30"/>
              </w:rPr>
              <w:t>的特殊作业，与委托方自行协商，按协议约定计收。</w:t>
            </w:r>
          </w:p>
        </w:tc>
      </w:tr>
    </w:tbl>
    <w:p w:rsidR="00511617" w:rsidP="00511617">
      <w:pPr>
        <w:spacing w:line="560" w:lineRule="exact"/>
        <w:ind w:firstLine="640" w:firstLineChars="200"/>
        <w:jc w:val="left"/>
        <w:rPr>
          <w:rFonts w:ascii="黑体" w:eastAsia="黑体" w:hAnsi="黑体"/>
          <w:bCs/>
          <w:color w:val="000000" w:themeColor="text1"/>
          <w:szCs w:val="32"/>
        </w:rPr>
      </w:pPr>
      <w:r>
        <w:rPr>
          <w:rFonts w:ascii="黑体" w:eastAsia="黑体" w:hAnsi="黑体" w:hint="eastAsia"/>
          <w:bCs/>
          <w:color w:val="000000" w:themeColor="text1"/>
          <w:szCs w:val="32"/>
        </w:rPr>
        <w:t>三、库场使用费</w:t>
      </w:r>
    </w:p>
    <w:p w:rsidR="00511617" w:rsidP="00511617">
      <w:pPr>
        <w:spacing w:line="560" w:lineRule="exact"/>
        <w:ind w:firstLine="640" w:firstLineChars="200"/>
        <w:jc w:val="left"/>
        <w:rPr>
          <w:rFonts w:ascii="楷体" w:eastAsia="楷体" w:hAnsi="楷体"/>
          <w:bCs/>
          <w:color w:val="000000" w:themeColor="text1"/>
          <w:spacing w:val="-6"/>
          <w:szCs w:val="32"/>
        </w:rPr>
      </w:pPr>
      <w:r>
        <w:rPr>
          <w:rFonts w:ascii="楷体" w:eastAsia="楷体" w:hAnsi="楷体" w:hint="eastAsia"/>
          <w:bCs/>
          <w:color w:val="000000" w:themeColor="text1"/>
          <w:szCs w:val="32"/>
        </w:rPr>
        <w:t>（一）</w:t>
      </w:r>
      <w:r>
        <w:rPr>
          <w:rFonts w:ascii="楷体" w:eastAsia="楷体" w:hAnsi="楷体" w:hint="eastAsia"/>
          <w:bCs/>
          <w:color w:val="000000" w:themeColor="text1"/>
          <w:spacing w:val="-6"/>
          <w:szCs w:val="32"/>
        </w:rPr>
        <w:t>库场使用费</w:t>
      </w:r>
    </w:p>
    <w:p w:rsidR="00511617" w:rsidP="00C1332D">
      <w:pPr>
        <w:spacing w:line="560" w:lineRule="exact"/>
        <w:ind w:firstLine="640" w:firstLineChars="200"/>
        <w:jc w:val="left"/>
        <w:rPr>
          <w:rFonts w:ascii="仿宋" w:eastAsia="仿宋" w:hAnsi="仿宋"/>
          <w:bCs/>
          <w:color w:val="000000" w:themeColor="text1"/>
          <w:spacing w:val="-6"/>
          <w:szCs w:val="32"/>
        </w:rPr>
      </w:pPr>
      <w:r>
        <w:rPr>
          <w:rFonts w:ascii="仿宋" w:eastAsia="仿宋" w:hAnsi="仿宋" w:hint="eastAsia"/>
          <w:bCs/>
          <w:color w:val="000000" w:themeColor="text1"/>
          <w:szCs w:val="32"/>
        </w:rPr>
        <w:t>外贸进口重箱的堆存</w:t>
      </w:r>
      <w:r>
        <w:rPr>
          <w:rFonts w:ascii="仿宋" w:eastAsia="仿宋" w:hAnsi="仿宋"/>
          <w:bCs/>
          <w:color w:val="000000" w:themeColor="text1"/>
          <w:szCs w:val="32"/>
        </w:rPr>
        <w:t xml:space="preserve"> </w:t>
      </w:r>
      <w:r>
        <w:rPr>
          <w:rFonts w:ascii="仿宋_GB2312" w:hAnsi="宋体"/>
          <w:bCs/>
          <w:color w:val="000000" w:themeColor="text1"/>
          <w:szCs w:val="32"/>
        </w:rPr>
        <w:t xml:space="preserve">   </w:t>
      </w:r>
      <w:r>
        <w:rPr>
          <w:rFonts w:ascii="楷体_GB2312" w:eastAsia="楷体_GB2312" w:hAnsi="宋体"/>
          <w:bCs/>
          <w:color w:val="000000" w:themeColor="text1"/>
          <w:spacing w:val="-6"/>
          <w:szCs w:val="32"/>
        </w:rPr>
        <w:t xml:space="preserve">                </w:t>
      </w:r>
      <w:r>
        <w:rPr>
          <w:rFonts w:ascii="仿宋" w:eastAsia="仿宋" w:hAnsi="仿宋" w:hint="eastAsia"/>
          <w:bCs/>
          <w:color w:val="000000" w:themeColor="text1"/>
          <w:spacing w:val="-6"/>
          <w:szCs w:val="32"/>
        </w:rPr>
        <w:t>（单位：元</w:t>
      </w:r>
      <w:r>
        <w:rPr>
          <w:rFonts w:ascii="仿宋" w:eastAsia="仿宋" w:hAnsi="仿宋"/>
          <w:bCs/>
          <w:color w:val="000000" w:themeColor="text1"/>
          <w:spacing w:val="-6"/>
          <w:szCs w:val="32"/>
        </w:rPr>
        <w:t>/天）</w:t>
      </w:r>
    </w:p>
    <w:p w:rsidR="00511617" w:rsidP="00511617">
      <w:pPr>
        <w:spacing w:line="20" w:lineRule="exact"/>
        <w:ind w:firstLine="960" w:firstLineChars="300"/>
        <w:rPr>
          <w:rFonts w:ascii="黑体" w:eastAsia="黑体" w:hAnsi="黑体"/>
          <w:bCs/>
          <w:color w:val="000000" w:themeColor="text1"/>
          <w:szCs w:val="32"/>
        </w:rPr>
      </w:pPr>
      <w:r>
        <w:rPr>
          <w:rFonts w:ascii="黑体" w:eastAsia="黑体" w:hAnsi="黑体"/>
          <w:bCs/>
          <w:color w:val="000000" w:themeColor="text1"/>
          <w:szCs w:val="32"/>
        </w:rPr>
        <w:t xml:space="preserve"> </w:t>
      </w:r>
    </w:p>
    <w:tbl>
      <w:tblPr>
        <w:tblpPr w:leftFromText="180" w:rightFromText="180" w:vertAnchor="text" w:horzAnchor="margin" w:tblpXSpec="center" w:tblpY="10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1"/>
        <w:gridCol w:w="1065"/>
        <w:gridCol w:w="1542"/>
        <w:gridCol w:w="1166"/>
        <w:gridCol w:w="1355"/>
        <w:gridCol w:w="1327"/>
        <w:gridCol w:w="1318"/>
      </w:tblGrid>
      <w:tr w:rsidTr="00C1332D">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118"/>
        </w:trPr>
        <w:tc>
          <w:tcPr>
            <w:tcW w:w="1203" w:type="pct"/>
            <w:gridSpan w:val="2"/>
            <w:vAlign w:val="center"/>
          </w:tcPr>
          <w:p w:rsidR="00511617" w:rsidRPr="00DC20E6" w:rsidP="00C34739">
            <w:pPr>
              <w:spacing w:line="320" w:lineRule="exact"/>
              <w:jc w:val="center"/>
              <w:rPr>
                <w:rFonts w:ascii="仿宋" w:eastAsia="仿宋" w:hAnsi="仿宋"/>
                <w:b/>
                <w:color w:val="000000" w:themeColor="text1"/>
                <w:sz w:val="30"/>
                <w:szCs w:val="30"/>
              </w:rPr>
            </w:pPr>
            <w:r w:rsidRPr="00DC20E6">
              <w:rPr>
                <w:rFonts w:ascii="仿宋" w:eastAsia="仿宋" w:hAnsi="仿宋" w:hint="eastAsia"/>
                <w:b/>
                <w:color w:val="000000" w:themeColor="text1"/>
                <w:sz w:val="30"/>
                <w:szCs w:val="30"/>
              </w:rPr>
              <w:t>箱型</w:t>
            </w:r>
          </w:p>
        </w:tc>
        <w:tc>
          <w:tcPr>
            <w:tcW w:w="873" w:type="pct"/>
            <w:vAlign w:val="center"/>
          </w:tcPr>
          <w:p w:rsidR="00204102" w:rsidP="00380A38">
            <w:pPr>
              <w:spacing w:line="320" w:lineRule="exact"/>
              <w:ind w:left="-112" w:leftChars="-35"/>
              <w:jc w:val="center"/>
              <w:rPr>
                <w:rFonts w:ascii="仿宋" w:eastAsia="仿宋" w:hAnsi="仿宋"/>
                <w:b/>
                <w:color w:val="000000" w:themeColor="text1"/>
                <w:sz w:val="30"/>
                <w:szCs w:val="30"/>
              </w:rPr>
            </w:pPr>
            <w:r w:rsidRPr="00C1332D">
              <w:rPr>
                <w:rFonts w:ascii="仿宋" w:eastAsia="仿宋" w:hAnsi="仿宋" w:hint="eastAsia"/>
                <w:b/>
                <w:color w:val="000000" w:themeColor="text1"/>
                <w:sz w:val="30"/>
                <w:szCs w:val="30"/>
              </w:rPr>
              <w:t>第</w:t>
            </w:r>
            <w:r w:rsidRPr="00C1332D">
              <w:rPr>
                <w:rFonts w:ascii="仿宋" w:eastAsia="仿宋" w:hAnsi="仿宋"/>
                <w:b/>
                <w:color w:val="000000" w:themeColor="text1"/>
                <w:sz w:val="30"/>
                <w:szCs w:val="30"/>
              </w:rPr>
              <w:t>1天</w:t>
            </w:r>
          </w:p>
          <w:p w:rsidR="00511617" w:rsidRPr="00C1332D" w:rsidP="00C34739">
            <w:pPr>
              <w:spacing w:line="320" w:lineRule="exact"/>
              <w:jc w:val="center"/>
              <w:rPr>
                <w:rFonts w:ascii="仿宋" w:eastAsia="仿宋" w:hAnsi="仿宋"/>
                <w:b/>
                <w:color w:val="000000" w:themeColor="text1"/>
                <w:sz w:val="30"/>
                <w:szCs w:val="30"/>
              </w:rPr>
            </w:pPr>
            <w:r w:rsidRPr="00C1332D">
              <w:rPr>
                <w:rFonts w:ascii="仿宋" w:eastAsia="仿宋" w:hAnsi="仿宋"/>
                <w:b/>
                <w:color w:val="000000" w:themeColor="text1"/>
                <w:sz w:val="30"/>
                <w:szCs w:val="30"/>
              </w:rPr>
              <w:t>至</w:t>
            </w:r>
          </w:p>
          <w:p w:rsidR="00511617" w:rsidRPr="00C1332D" w:rsidP="00C1332D">
            <w:pPr>
              <w:spacing w:line="320" w:lineRule="exact"/>
              <w:jc w:val="center"/>
              <w:rPr>
                <w:rFonts w:ascii="仿宋" w:eastAsia="仿宋" w:hAnsi="仿宋"/>
                <w:b/>
                <w:color w:val="000000" w:themeColor="text1"/>
                <w:sz w:val="30"/>
                <w:szCs w:val="30"/>
              </w:rPr>
            </w:pPr>
            <w:r w:rsidRPr="00C1332D">
              <w:rPr>
                <w:rFonts w:ascii="仿宋" w:eastAsia="仿宋" w:hAnsi="仿宋"/>
                <w:b/>
                <w:color w:val="000000" w:themeColor="text1"/>
                <w:sz w:val="30"/>
                <w:szCs w:val="30"/>
              </w:rPr>
              <w:t>第4天</w:t>
            </w:r>
          </w:p>
        </w:tc>
        <w:tc>
          <w:tcPr>
            <w:tcW w:w="660" w:type="pct"/>
            <w:vAlign w:val="center"/>
          </w:tcPr>
          <w:p w:rsidR="00380A38" w:rsidP="00380A38">
            <w:pPr>
              <w:spacing w:line="320" w:lineRule="exact"/>
              <w:ind w:left="-237" w:right="-86" w:leftChars="-74" w:rightChars="-27"/>
              <w:jc w:val="center"/>
              <w:rPr>
                <w:rFonts w:ascii="仿宋" w:eastAsia="仿宋" w:hAnsi="仿宋"/>
                <w:b/>
                <w:color w:val="000000" w:themeColor="text1"/>
                <w:sz w:val="30"/>
                <w:szCs w:val="30"/>
              </w:rPr>
            </w:pPr>
            <w:r w:rsidRPr="00C1332D">
              <w:rPr>
                <w:rFonts w:ascii="仿宋" w:eastAsia="仿宋" w:hAnsi="仿宋" w:hint="eastAsia"/>
                <w:b/>
                <w:color w:val="000000" w:themeColor="text1"/>
                <w:sz w:val="30"/>
                <w:szCs w:val="30"/>
              </w:rPr>
              <w:t>第</w:t>
            </w:r>
            <w:r w:rsidRPr="00C1332D">
              <w:rPr>
                <w:rFonts w:ascii="仿宋" w:eastAsia="仿宋" w:hAnsi="仿宋"/>
                <w:b/>
                <w:color w:val="000000" w:themeColor="text1"/>
                <w:sz w:val="30"/>
                <w:szCs w:val="30"/>
              </w:rPr>
              <w:t>5天</w:t>
            </w:r>
          </w:p>
          <w:p w:rsidR="00511617" w:rsidRPr="00C1332D" w:rsidP="00380A38">
            <w:pPr>
              <w:spacing w:line="320" w:lineRule="exact"/>
              <w:ind w:left="-93" w:right="-86" w:leftChars="-29" w:rightChars="-27"/>
              <w:jc w:val="center"/>
              <w:rPr>
                <w:rFonts w:ascii="仿宋" w:eastAsia="仿宋" w:hAnsi="仿宋"/>
                <w:b/>
                <w:color w:val="000000" w:themeColor="text1"/>
                <w:sz w:val="30"/>
                <w:szCs w:val="30"/>
              </w:rPr>
            </w:pPr>
            <w:r w:rsidRPr="00C1332D">
              <w:rPr>
                <w:rFonts w:ascii="仿宋" w:eastAsia="仿宋" w:hAnsi="仿宋"/>
                <w:b/>
                <w:color w:val="000000" w:themeColor="text1"/>
                <w:sz w:val="30"/>
                <w:szCs w:val="30"/>
              </w:rPr>
              <w:t>至</w:t>
            </w:r>
          </w:p>
          <w:p w:rsidR="00511617" w:rsidRPr="00C1332D" w:rsidP="00380A38">
            <w:pPr>
              <w:spacing w:line="320" w:lineRule="exact"/>
              <w:ind w:left="-93" w:right="-86" w:leftChars="-29" w:rightChars="-27"/>
              <w:jc w:val="center"/>
              <w:rPr>
                <w:rFonts w:ascii="仿宋" w:eastAsia="仿宋" w:hAnsi="仿宋"/>
                <w:b/>
                <w:color w:val="000000" w:themeColor="text1"/>
                <w:sz w:val="30"/>
                <w:szCs w:val="30"/>
              </w:rPr>
            </w:pPr>
            <w:r w:rsidRPr="00C1332D">
              <w:rPr>
                <w:rFonts w:ascii="仿宋" w:eastAsia="仿宋" w:hAnsi="仿宋"/>
                <w:b/>
                <w:color w:val="000000" w:themeColor="text1"/>
                <w:sz w:val="30"/>
                <w:szCs w:val="30"/>
              </w:rPr>
              <w:t>第10天</w:t>
            </w:r>
          </w:p>
        </w:tc>
        <w:tc>
          <w:tcPr>
            <w:tcW w:w="767" w:type="pct"/>
            <w:vAlign w:val="center"/>
          </w:tcPr>
          <w:p w:rsidR="00511617" w:rsidRPr="00C1332D" w:rsidP="00C34739">
            <w:pPr>
              <w:spacing w:line="320" w:lineRule="exact"/>
              <w:jc w:val="center"/>
              <w:rPr>
                <w:rFonts w:ascii="仿宋" w:eastAsia="仿宋" w:hAnsi="仿宋"/>
                <w:b/>
                <w:color w:val="000000" w:themeColor="text1"/>
                <w:sz w:val="30"/>
                <w:szCs w:val="30"/>
              </w:rPr>
            </w:pPr>
            <w:r w:rsidRPr="00C1332D">
              <w:rPr>
                <w:rFonts w:ascii="仿宋" w:eastAsia="仿宋" w:hAnsi="仿宋" w:hint="eastAsia"/>
                <w:b/>
                <w:color w:val="000000" w:themeColor="text1"/>
                <w:sz w:val="30"/>
                <w:szCs w:val="30"/>
              </w:rPr>
              <w:t>第</w:t>
            </w:r>
            <w:r w:rsidRPr="00C1332D">
              <w:rPr>
                <w:rFonts w:ascii="仿宋" w:eastAsia="仿宋" w:hAnsi="仿宋"/>
                <w:b/>
                <w:color w:val="000000" w:themeColor="text1"/>
                <w:sz w:val="30"/>
                <w:szCs w:val="30"/>
              </w:rPr>
              <w:t>11天至</w:t>
            </w:r>
          </w:p>
          <w:p w:rsidR="00511617" w:rsidRPr="00C1332D" w:rsidP="00C34739">
            <w:pPr>
              <w:spacing w:line="320" w:lineRule="exact"/>
              <w:jc w:val="center"/>
              <w:rPr>
                <w:rFonts w:ascii="仿宋" w:eastAsia="仿宋" w:hAnsi="仿宋"/>
                <w:b/>
                <w:color w:val="000000" w:themeColor="text1"/>
                <w:sz w:val="30"/>
                <w:szCs w:val="30"/>
              </w:rPr>
            </w:pPr>
            <w:r w:rsidRPr="00C1332D">
              <w:rPr>
                <w:rFonts w:ascii="仿宋" w:eastAsia="仿宋" w:hAnsi="仿宋"/>
                <w:b/>
                <w:color w:val="000000" w:themeColor="text1"/>
                <w:sz w:val="30"/>
                <w:szCs w:val="30"/>
              </w:rPr>
              <w:t>第15天</w:t>
            </w:r>
          </w:p>
        </w:tc>
        <w:tc>
          <w:tcPr>
            <w:tcW w:w="751" w:type="pct"/>
            <w:vAlign w:val="center"/>
          </w:tcPr>
          <w:p w:rsidR="00511617" w:rsidRPr="00C1332D" w:rsidP="00C34739">
            <w:pPr>
              <w:spacing w:line="320" w:lineRule="exact"/>
              <w:jc w:val="center"/>
              <w:rPr>
                <w:rFonts w:ascii="仿宋" w:eastAsia="仿宋" w:hAnsi="仿宋"/>
                <w:b/>
                <w:color w:val="000000" w:themeColor="text1"/>
                <w:sz w:val="30"/>
                <w:szCs w:val="30"/>
              </w:rPr>
            </w:pPr>
            <w:r w:rsidRPr="00C1332D">
              <w:rPr>
                <w:rFonts w:ascii="仿宋" w:eastAsia="仿宋" w:hAnsi="仿宋" w:hint="eastAsia"/>
                <w:b/>
                <w:color w:val="000000" w:themeColor="text1"/>
                <w:sz w:val="30"/>
                <w:szCs w:val="30"/>
              </w:rPr>
              <w:t>第</w:t>
            </w:r>
            <w:r w:rsidRPr="00C1332D">
              <w:rPr>
                <w:rFonts w:ascii="仿宋" w:eastAsia="仿宋" w:hAnsi="仿宋"/>
                <w:b/>
                <w:color w:val="000000" w:themeColor="text1"/>
                <w:sz w:val="30"/>
                <w:szCs w:val="30"/>
              </w:rPr>
              <w:t>16天至</w:t>
            </w:r>
          </w:p>
          <w:p w:rsidR="00511617" w:rsidRPr="00C1332D" w:rsidP="00C34739">
            <w:pPr>
              <w:spacing w:line="320" w:lineRule="exact"/>
              <w:jc w:val="center"/>
              <w:rPr>
                <w:rFonts w:ascii="仿宋" w:eastAsia="仿宋" w:hAnsi="仿宋"/>
                <w:b/>
                <w:color w:val="000000" w:themeColor="text1"/>
                <w:sz w:val="30"/>
                <w:szCs w:val="30"/>
              </w:rPr>
            </w:pPr>
            <w:r w:rsidRPr="00C1332D">
              <w:rPr>
                <w:rFonts w:ascii="仿宋" w:eastAsia="仿宋" w:hAnsi="仿宋"/>
                <w:b/>
                <w:color w:val="000000" w:themeColor="text1"/>
                <w:sz w:val="30"/>
                <w:szCs w:val="30"/>
              </w:rPr>
              <w:t>第20天</w:t>
            </w:r>
          </w:p>
        </w:tc>
        <w:tc>
          <w:tcPr>
            <w:tcW w:w="746" w:type="pct"/>
            <w:vAlign w:val="center"/>
          </w:tcPr>
          <w:p w:rsidR="00511617" w:rsidRPr="00C1332D" w:rsidP="00C34739">
            <w:pPr>
              <w:spacing w:line="320" w:lineRule="exact"/>
              <w:jc w:val="center"/>
              <w:rPr>
                <w:rFonts w:ascii="仿宋" w:eastAsia="仿宋" w:hAnsi="仿宋"/>
                <w:b/>
                <w:color w:val="000000" w:themeColor="text1"/>
                <w:sz w:val="30"/>
                <w:szCs w:val="30"/>
              </w:rPr>
            </w:pPr>
            <w:r w:rsidRPr="00C1332D">
              <w:rPr>
                <w:rFonts w:ascii="仿宋" w:eastAsia="仿宋" w:hAnsi="仿宋" w:hint="eastAsia"/>
                <w:b/>
                <w:color w:val="000000" w:themeColor="text1"/>
                <w:sz w:val="30"/>
                <w:szCs w:val="30"/>
              </w:rPr>
              <w:t>第</w:t>
            </w:r>
            <w:r w:rsidRPr="00C1332D">
              <w:rPr>
                <w:rFonts w:ascii="仿宋" w:eastAsia="仿宋" w:hAnsi="仿宋"/>
                <w:b/>
                <w:color w:val="000000" w:themeColor="text1"/>
                <w:sz w:val="30"/>
                <w:szCs w:val="30"/>
              </w:rPr>
              <w:t>21天至</w:t>
            </w:r>
          </w:p>
          <w:p w:rsidR="00511617" w:rsidRPr="00C1332D" w:rsidP="00380A38">
            <w:pPr>
              <w:spacing w:line="320" w:lineRule="exact"/>
              <w:ind w:left="-114" w:right="-58" w:hanging="1" w:leftChars="-36" w:rightChars="-18"/>
              <w:jc w:val="center"/>
              <w:rPr>
                <w:rFonts w:ascii="仿宋" w:eastAsia="仿宋" w:hAnsi="仿宋"/>
                <w:b/>
                <w:color w:val="000000" w:themeColor="text1"/>
                <w:sz w:val="30"/>
                <w:szCs w:val="30"/>
              </w:rPr>
            </w:pPr>
            <w:r w:rsidRPr="00C1332D">
              <w:rPr>
                <w:rFonts w:ascii="仿宋" w:eastAsia="仿宋" w:hAnsi="仿宋"/>
                <w:b/>
                <w:color w:val="000000" w:themeColor="text1"/>
                <w:sz w:val="30"/>
                <w:szCs w:val="30"/>
              </w:rPr>
              <w:t>提离港区</w:t>
            </w:r>
          </w:p>
        </w:tc>
      </w:tr>
      <w:tr w:rsidTr="00C1332D">
        <w:tblPrEx>
          <w:tblW w:w="5000" w:type="pct"/>
          <w:tblLook w:val="04A0"/>
        </w:tblPrEx>
        <w:trPr>
          <w:trHeight w:val="700"/>
        </w:trPr>
        <w:tc>
          <w:tcPr>
            <w:tcW w:w="600" w:type="pct"/>
            <w:vMerge w:val="restart"/>
            <w:vAlign w:val="center"/>
          </w:tcPr>
          <w:p w:rsidR="00511617" w:rsidP="00C34739">
            <w:pPr>
              <w:spacing w:line="320" w:lineRule="exact"/>
              <w:jc w:val="center"/>
              <w:rPr>
                <w:rFonts w:ascii="仿宋" w:eastAsia="仿宋" w:hAnsi="仿宋"/>
                <w:color w:val="000000" w:themeColor="text1"/>
                <w:sz w:val="30"/>
                <w:szCs w:val="30"/>
              </w:rPr>
            </w:pPr>
            <w:r>
              <w:rPr>
                <w:rFonts w:ascii="仿宋" w:eastAsia="仿宋" w:hAnsi="仿宋" w:hint="eastAsia"/>
                <w:color w:val="000000" w:themeColor="text1"/>
                <w:sz w:val="30"/>
                <w:szCs w:val="30"/>
              </w:rPr>
              <w:t>普通箱、冷藏箱</w:t>
            </w:r>
          </w:p>
        </w:tc>
        <w:tc>
          <w:tcPr>
            <w:tcW w:w="603" w:type="pct"/>
            <w:vAlign w:val="center"/>
          </w:tcPr>
          <w:p w:rsidR="00511617" w:rsidP="00C34739">
            <w:pPr>
              <w:spacing w:line="32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20</w:t>
            </w:r>
          </w:p>
          <w:p w:rsidR="00511617" w:rsidP="00C34739">
            <w:pPr>
              <w:spacing w:line="320" w:lineRule="exact"/>
              <w:jc w:val="center"/>
              <w:rPr>
                <w:rFonts w:ascii="仿宋" w:eastAsia="仿宋" w:hAnsi="仿宋"/>
                <w:color w:val="000000" w:themeColor="text1"/>
                <w:sz w:val="30"/>
                <w:szCs w:val="30"/>
              </w:rPr>
            </w:pPr>
            <w:r>
              <w:rPr>
                <w:rFonts w:ascii="仿宋" w:eastAsia="仿宋" w:hAnsi="仿宋" w:hint="eastAsia"/>
                <w:color w:val="000000" w:themeColor="text1"/>
                <w:sz w:val="30"/>
                <w:szCs w:val="30"/>
              </w:rPr>
              <w:t>英尺</w:t>
            </w:r>
          </w:p>
        </w:tc>
        <w:tc>
          <w:tcPr>
            <w:tcW w:w="873" w:type="pct"/>
            <w:vAlign w:val="center"/>
          </w:tcPr>
          <w:p w:rsidR="00511617" w:rsidP="00C34739">
            <w:pPr>
              <w:spacing w:line="32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70</w:t>
            </w:r>
          </w:p>
        </w:tc>
        <w:tc>
          <w:tcPr>
            <w:tcW w:w="660" w:type="pct"/>
            <w:vAlign w:val="center"/>
          </w:tcPr>
          <w:p w:rsidR="00511617" w:rsidP="00C34739">
            <w:pPr>
              <w:spacing w:line="32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10</w:t>
            </w:r>
          </w:p>
        </w:tc>
        <w:tc>
          <w:tcPr>
            <w:tcW w:w="767" w:type="pct"/>
            <w:vAlign w:val="center"/>
          </w:tcPr>
          <w:p w:rsidR="00511617" w:rsidP="00C34739">
            <w:pPr>
              <w:spacing w:line="32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20</w:t>
            </w:r>
          </w:p>
        </w:tc>
        <w:tc>
          <w:tcPr>
            <w:tcW w:w="751" w:type="pct"/>
            <w:vAlign w:val="center"/>
          </w:tcPr>
          <w:p w:rsidR="00511617" w:rsidP="00C34739">
            <w:pPr>
              <w:spacing w:line="32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30</w:t>
            </w:r>
          </w:p>
        </w:tc>
        <w:tc>
          <w:tcPr>
            <w:tcW w:w="746" w:type="pct"/>
            <w:vAlign w:val="center"/>
          </w:tcPr>
          <w:p w:rsidR="00511617" w:rsidP="00C34739">
            <w:pPr>
              <w:spacing w:line="32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40</w:t>
            </w:r>
          </w:p>
        </w:tc>
      </w:tr>
      <w:tr w:rsidTr="00C1332D">
        <w:tblPrEx>
          <w:tblW w:w="5000" w:type="pct"/>
          <w:tblLook w:val="04A0"/>
        </w:tblPrEx>
        <w:trPr>
          <w:trHeight w:val="700"/>
        </w:trPr>
        <w:tc>
          <w:tcPr>
            <w:tcW w:w="600" w:type="pct"/>
            <w:vMerge/>
            <w:vAlign w:val="center"/>
          </w:tcPr>
          <w:p w:rsidR="00511617" w:rsidP="00C34739">
            <w:pPr>
              <w:spacing w:line="320" w:lineRule="exact"/>
              <w:jc w:val="center"/>
              <w:rPr>
                <w:rFonts w:ascii="仿宋" w:eastAsia="仿宋" w:hAnsi="仿宋"/>
                <w:color w:val="000000" w:themeColor="text1"/>
                <w:sz w:val="30"/>
                <w:szCs w:val="30"/>
              </w:rPr>
            </w:pPr>
          </w:p>
        </w:tc>
        <w:tc>
          <w:tcPr>
            <w:tcW w:w="603" w:type="pct"/>
            <w:vAlign w:val="center"/>
          </w:tcPr>
          <w:p w:rsidR="00511617" w:rsidP="00C34739">
            <w:pPr>
              <w:spacing w:line="32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40</w:t>
            </w:r>
          </w:p>
          <w:p w:rsidR="00511617" w:rsidP="00C34739">
            <w:pPr>
              <w:spacing w:line="320" w:lineRule="exact"/>
              <w:jc w:val="center"/>
              <w:rPr>
                <w:rFonts w:ascii="仿宋" w:eastAsia="仿宋" w:hAnsi="仿宋"/>
                <w:color w:val="000000" w:themeColor="text1"/>
                <w:sz w:val="30"/>
                <w:szCs w:val="30"/>
              </w:rPr>
            </w:pPr>
            <w:r>
              <w:rPr>
                <w:rFonts w:ascii="仿宋" w:eastAsia="仿宋" w:hAnsi="仿宋" w:hint="eastAsia"/>
                <w:color w:val="000000" w:themeColor="text1"/>
                <w:sz w:val="30"/>
                <w:szCs w:val="30"/>
              </w:rPr>
              <w:t>英尺</w:t>
            </w:r>
          </w:p>
        </w:tc>
        <w:tc>
          <w:tcPr>
            <w:tcW w:w="873" w:type="pct"/>
            <w:vAlign w:val="center"/>
          </w:tcPr>
          <w:p w:rsidR="00511617" w:rsidP="00C34739">
            <w:pPr>
              <w:spacing w:line="32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75</w:t>
            </w:r>
          </w:p>
        </w:tc>
        <w:tc>
          <w:tcPr>
            <w:tcW w:w="660" w:type="pct"/>
            <w:vAlign w:val="center"/>
          </w:tcPr>
          <w:p w:rsidR="00511617" w:rsidP="00C34739">
            <w:pPr>
              <w:spacing w:line="32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20</w:t>
            </w:r>
          </w:p>
        </w:tc>
        <w:tc>
          <w:tcPr>
            <w:tcW w:w="767" w:type="pct"/>
            <w:vAlign w:val="center"/>
          </w:tcPr>
          <w:p w:rsidR="00511617" w:rsidP="00C34739">
            <w:pPr>
              <w:spacing w:line="32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40</w:t>
            </w:r>
          </w:p>
        </w:tc>
        <w:tc>
          <w:tcPr>
            <w:tcW w:w="751" w:type="pct"/>
            <w:vAlign w:val="center"/>
          </w:tcPr>
          <w:p w:rsidR="00511617" w:rsidP="00C34739">
            <w:pPr>
              <w:spacing w:line="32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60</w:t>
            </w:r>
          </w:p>
        </w:tc>
        <w:tc>
          <w:tcPr>
            <w:tcW w:w="746" w:type="pct"/>
            <w:vAlign w:val="center"/>
          </w:tcPr>
          <w:p w:rsidR="00511617" w:rsidP="00C34739">
            <w:pPr>
              <w:spacing w:line="32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80</w:t>
            </w:r>
          </w:p>
        </w:tc>
      </w:tr>
      <w:tr w:rsidTr="00A94727">
        <w:tblPrEx>
          <w:tblW w:w="5000" w:type="pct"/>
          <w:tblLook w:val="04A0"/>
        </w:tblPrEx>
        <w:trPr>
          <w:trHeight w:val="4668"/>
        </w:trPr>
        <w:tc>
          <w:tcPr>
            <w:tcW w:w="5000" w:type="pct"/>
            <w:gridSpan w:val="7"/>
            <w:vAlign w:val="center"/>
          </w:tcPr>
          <w:p w:rsidR="00D43E5F" w:rsidP="00D43E5F">
            <w:pPr>
              <w:rPr>
                <w:rFonts w:ascii="仿宋" w:eastAsia="仿宋" w:hAnsi="仿宋"/>
                <w:color w:val="000000" w:themeColor="text1"/>
                <w:sz w:val="30"/>
                <w:szCs w:val="30"/>
              </w:rPr>
            </w:pPr>
            <w:r>
              <w:rPr>
                <w:rFonts w:ascii="仿宋" w:eastAsia="仿宋" w:hAnsi="仿宋"/>
                <w:color w:val="000000" w:themeColor="text1"/>
                <w:sz w:val="30"/>
                <w:szCs w:val="30"/>
              </w:rPr>
              <w:t>说明</w:t>
            </w:r>
            <w:r>
              <w:rPr>
                <w:rFonts w:ascii="仿宋" w:eastAsia="仿宋" w:hAnsi="仿宋" w:hint="eastAsia"/>
                <w:color w:val="000000" w:themeColor="text1"/>
                <w:sz w:val="30"/>
                <w:szCs w:val="30"/>
              </w:rPr>
              <w:t>：</w:t>
            </w:r>
          </w:p>
          <w:p w:rsidR="00D43E5F" w:rsidP="00D43E5F">
            <w:pPr>
              <w:ind w:firstLine="640" w:firstLineChars="200"/>
              <w:rPr>
                <w:rFonts w:ascii="仿宋" w:eastAsia="仿宋" w:hAnsi="仿宋"/>
                <w:color w:val="000000" w:themeColor="text1"/>
                <w:sz w:val="30"/>
                <w:szCs w:val="30"/>
              </w:rPr>
            </w:pPr>
            <w:r>
              <w:rPr>
                <w:rFonts w:ascii="仿宋" w:eastAsia="仿宋" w:hAnsi="仿宋"/>
                <w:color w:val="000000" w:themeColor="text1"/>
                <w:sz w:val="30"/>
                <w:szCs w:val="30"/>
              </w:rPr>
              <w:t>1</w:t>
            </w:r>
            <w:r>
              <w:rPr>
                <w:rFonts w:ascii="仿宋" w:eastAsia="仿宋" w:hAnsi="仿宋"/>
                <w:color w:val="000000" w:themeColor="text1"/>
                <w:sz w:val="30"/>
                <w:szCs w:val="30"/>
              </w:rPr>
              <w:t>.</w:t>
            </w:r>
            <w:r>
              <w:rPr>
                <w:rFonts w:ascii="仿宋" w:eastAsia="仿宋" w:hAnsi="仿宋" w:hint="eastAsia"/>
                <w:color w:val="000000" w:themeColor="text1"/>
                <w:sz w:val="30"/>
                <w:szCs w:val="30"/>
              </w:rPr>
              <w:t>普通箱、冷藏箱第</w:t>
            </w:r>
            <w:r>
              <w:rPr>
                <w:rFonts w:ascii="仿宋" w:eastAsia="仿宋" w:hAnsi="仿宋"/>
                <w:color w:val="000000" w:themeColor="text1"/>
                <w:sz w:val="30"/>
                <w:szCs w:val="30"/>
              </w:rPr>
              <w:t>1天至第4天按照20英尺70元/箱、40英尺75元/</w:t>
            </w:r>
            <w:r>
              <w:rPr>
                <w:rFonts w:ascii="仿宋" w:eastAsia="仿宋" w:hAnsi="仿宋"/>
                <w:color w:val="000000" w:themeColor="text1"/>
                <w:sz w:val="30"/>
                <w:szCs w:val="30"/>
              </w:rPr>
              <w:t>箱包干</w:t>
            </w:r>
            <w:r>
              <w:rPr>
                <w:rFonts w:ascii="仿宋" w:eastAsia="仿宋" w:hAnsi="仿宋"/>
                <w:color w:val="000000" w:themeColor="text1"/>
                <w:sz w:val="30"/>
                <w:szCs w:val="30"/>
              </w:rPr>
              <w:t>计收。</w:t>
            </w:r>
          </w:p>
          <w:p w:rsidR="00D43E5F" w:rsidP="00D43E5F">
            <w:pPr>
              <w:ind w:firstLine="640" w:firstLineChars="200"/>
              <w:rPr>
                <w:rFonts w:ascii="仿宋" w:eastAsia="仿宋" w:hAnsi="仿宋"/>
                <w:color w:val="000000" w:themeColor="text1"/>
                <w:sz w:val="30"/>
                <w:szCs w:val="30"/>
              </w:rPr>
            </w:pPr>
            <w:r>
              <w:rPr>
                <w:rFonts w:ascii="仿宋" w:eastAsia="仿宋" w:hAnsi="仿宋"/>
                <w:color w:val="000000" w:themeColor="text1"/>
                <w:sz w:val="30"/>
                <w:szCs w:val="30"/>
              </w:rPr>
              <w:t>2</w:t>
            </w:r>
            <w:r>
              <w:rPr>
                <w:rFonts w:ascii="仿宋" w:eastAsia="仿宋" w:hAnsi="仿宋"/>
                <w:color w:val="000000" w:themeColor="text1"/>
                <w:sz w:val="30"/>
                <w:szCs w:val="30"/>
              </w:rPr>
              <w:t>.非标准箱第1天至第4天按照20英尺70元/箱、40英尺75元/</w:t>
            </w:r>
            <w:r>
              <w:rPr>
                <w:rFonts w:ascii="仿宋" w:eastAsia="仿宋" w:hAnsi="仿宋"/>
                <w:color w:val="000000" w:themeColor="text1"/>
                <w:sz w:val="30"/>
                <w:szCs w:val="30"/>
              </w:rPr>
              <w:t>箱包干</w:t>
            </w:r>
            <w:r>
              <w:rPr>
                <w:rFonts w:ascii="仿宋" w:eastAsia="仿宋" w:hAnsi="仿宋"/>
                <w:color w:val="000000" w:themeColor="text1"/>
                <w:sz w:val="30"/>
                <w:szCs w:val="30"/>
              </w:rPr>
              <w:t>计收，第5天至第10天按照20英尺32元/箱天、40英尺64元/</w:t>
            </w:r>
            <w:r>
              <w:rPr>
                <w:rFonts w:ascii="仿宋" w:eastAsia="仿宋" w:hAnsi="仿宋"/>
                <w:color w:val="000000" w:themeColor="text1"/>
                <w:sz w:val="30"/>
                <w:szCs w:val="30"/>
              </w:rPr>
              <w:t>箱天计收</w:t>
            </w:r>
            <w:r>
              <w:rPr>
                <w:rFonts w:ascii="仿宋" w:eastAsia="仿宋" w:hAnsi="仿宋"/>
                <w:color w:val="000000" w:themeColor="text1"/>
                <w:sz w:val="30"/>
                <w:szCs w:val="30"/>
              </w:rPr>
              <w:t>，第11天至第15天按照20英尺50元/箱天、40英尺100元/</w:t>
            </w:r>
            <w:r>
              <w:rPr>
                <w:rFonts w:ascii="仿宋" w:eastAsia="仿宋" w:hAnsi="仿宋"/>
                <w:color w:val="000000" w:themeColor="text1"/>
                <w:sz w:val="30"/>
                <w:szCs w:val="30"/>
              </w:rPr>
              <w:t>箱天计收</w:t>
            </w:r>
            <w:r>
              <w:rPr>
                <w:rFonts w:ascii="仿宋" w:eastAsia="仿宋" w:hAnsi="仿宋"/>
                <w:color w:val="000000" w:themeColor="text1"/>
                <w:sz w:val="30"/>
                <w:szCs w:val="30"/>
              </w:rPr>
              <w:t>，第16天至第20天按照20英尺100元/箱天、40英尺200元/</w:t>
            </w:r>
            <w:r>
              <w:rPr>
                <w:rFonts w:ascii="仿宋" w:eastAsia="仿宋" w:hAnsi="仿宋"/>
                <w:color w:val="000000" w:themeColor="text1"/>
                <w:sz w:val="30"/>
                <w:szCs w:val="30"/>
              </w:rPr>
              <w:t>箱天计收</w:t>
            </w:r>
            <w:r>
              <w:rPr>
                <w:rFonts w:ascii="仿宋" w:eastAsia="仿宋" w:hAnsi="仿宋"/>
                <w:color w:val="000000" w:themeColor="text1"/>
                <w:sz w:val="30"/>
                <w:szCs w:val="30"/>
              </w:rPr>
              <w:t>，第21天至第提离港区按照20英尺200元/箱天、40英尺400元/</w:t>
            </w:r>
            <w:r>
              <w:rPr>
                <w:rFonts w:ascii="仿宋" w:eastAsia="仿宋" w:hAnsi="仿宋"/>
                <w:color w:val="000000" w:themeColor="text1"/>
                <w:sz w:val="30"/>
                <w:szCs w:val="30"/>
              </w:rPr>
              <w:t>箱天计收</w:t>
            </w:r>
            <w:r>
              <w:rPr>
                <w:rFonts w:ascii="仿宋" w:eastAsia="仿宋" w:hAnsi="仿宋"/>
                <w:color w:val="000000" w:themeColor="text1"/>
                <w:sz w:val="30"/>
                <w:szCs w:val="30"/>
              </w:rPr>
              <w:t>。</w:t>
            </w:r>
          </w:p>
          <w:p w:rsidR="00D43E5F" w:rsidP="00C1332D">
            <w:pPr>
              <w:ind w:firstLine="640" w:firstLineChars="200"/>
              <w:rPr>
                <w:rFonts w:ascii="仿宋" w:eastAsia="仿宋" w:hAnsi="仿宋"/>
                <w:color w:val="000000" w:themeColor="text1"/>
                <w:sz w:val="30"/>
                <w:szCs w:val="30"/>
              </w:rPr>
            </w:pPr>
            <w:r>
              <w:rPr>
                <w:rFonts w:ascii="仿宋" w:eastAsia="仿宋" w:hAnsi="仿宋"/>
                <w:color w:val="000000" w:themeColor="text1"/>
                <w:sz w:val="30"/>
                <w:szCs w:val="30"/>
              </w:rPr>
              <w:t>3</w:t>
            </w:r>
            <w:r>
              <w:rPr>
                <w:rFonts w:ascii="仿宋" w:eastAsia="仿宋" w:hAnsi="仿宋"/>
                <w:color w:val="000000" w:themeColor="text1"/>
                <w:sz w:val="30"/>
                <w:szCs w:val="30"/>
              </w:rPr>
              <w:t>.</w:t>
            </w:r>
            <w:r>
              <w:rPr>
                <w:rFonts w:ascii="仿宋" w:eastAsia="仿宋" w:hAnsi="仿宋" w:cs="Arial"/>
                <w:color w:val="000000" w:themeColor="text1"/>
                <w:sz w:val="30"/>
                <w:szCs w:val="30"/>
              </w:rPr>
              <w:t>45英尺及</w:t>
            </w:r>
            <w:r>
              <w:rPr>
                <w:rFonts w:ascii="仿宋" w:eastAsia="仿宋" w:hAnsi="仿宋" w:cs="Arial"/>
                <w:color w:val="000000" w:themeColor="text1"/>
                <w:sz w:val="30"/>
                <w:szCs w:val="30"/>
              </w:rPr>
              <w:t>以上</w:t>
            </w:r>
            <w:r>
              <w:rPr>
                <w:rFonts w:ascii="仿宋" w:eastAsia="仿宋" w:hAnsi="仿宋" w:hint="eastAsia"/>
                <w:color w:val="000000" w:themeColor="text1"/>
                <w:sz w:val="30"/>
                <w:szCs w:val="30"/>
              </w:rPr>
              <w:t>箱</w:t>
            </w:r>
            <w:r>
              <w:rPr>
                <w:rFonts w:ascii="仿宋" w:eastAsia="仿宋" w:hAnsi="仿宋" w:hint="eastAsia"/>
                <w:color w:val="000000" w:themeColor="text1"/>
                <w:sz w:val="30"/>
                <w:szCs w:val="30"/>
              </w:rPr>
              <w:t>型库场使用费</w:t>
            </w:r>
            <w:r>
              <w:rPr>
                <w:rFonts w:ascii="仿宋" w:eastAsia="仿宋" w:hAnsi="仿宋" w:cs="Arial" w:hint="eastAsia"/>
                <w:color w:val="000000" w:themeColor="text1"/>
                <w:sz w:val="30"/>
                <w:szCs w:val="30"/>
              </w:rPr>
              <w:t>按相应箱型加收</w:t>
            </w:r>
            <w:r>
              <w:rPr>
                <w:rFonts w:ascii="仿宋" w:eastAsia="仿宋" w:hAnsi="仿宋" w:cs="Arial"/>
                <w:color w:val="000000" w:themeColor="text1"/>
                <w:sz w:val="30"/>
                <w:szCs w:val="30"/>
              </w:rPr>
              <w:t>100%。</w:t>
            </w:r>
          </w:p>
          <w:p w:rsidR="00D43E5F" w:rsidP="00C1332D">
            <w:pPr>
              <w:ind w:firstLine="640" w:firstLineChars="200"/>
              <w:rPr>
                <w:rFonts w:ascii="仿宋" w:eastAsia="仿宋" w:hAnsi="仿宋"/>
                <w:color w:val="000000" w:themeColor="text1"/>
                <w:sz w:val="30"/>
                <w:szCs w:val="30"/>
              </w:rPr>
            </w:pPr>
            <w:r>
              <w:rPr>
                <w:rFonts w:ascii="仿宋" w:eastAsia="仿宋" w:hAnsi="仿宋"/>
                <w:color w:val="000000" w:themeColor="text1"/>
                <w:sz w:val="30"/>
                <w:szCs w:val="30"/>
              </w:rPr>
              <w:t>4</w:t>
            </w:r>
            <w:r>
              <w:rPr>
                <w:rFonts w:ascii="仿宋" w:eastAsia="仿宋" w:hAnsi="仿宋"/>
                <w:color w:val="000000" w:themeColor="text1"/>
                <w:sz w:val="30"/>
                <w:szCs w:val="30"/>
              </w:rPr>
              <w:t>.冷藏箱另行计收发生制冷的供电费。</w:t>
            </w:r>
          </w:p>
        </w:tc>
      </w:tr>
    </w:tbl>
    <w:p w:rsidR="00511617" w:rsidP="00511617">
      <w:pPr>
        <w:spacing w:line="560" w:lineRule="exact"/>
        <w:ind w:firstLine="640" w:firstLineChars="200"/>
        <w:rPr>
          <w:rFonts w:ascii="楷体" w:eastAsia="楷体" w:hAnsi="楷体"/>
          <w:bCs/>
          <w:color w:val="000000" w:themeColor="text1"/>
          <w:spacing w:val="-6"/>
          <w:szCs w:val="32"/>
        </w:rPr>
      </w:pPr>
      <w:r>
        <w:rPr>
          <w:rFonts w:ascii="楷体" w:eastAsia="楷体" w:hAnsi="楷体" w:hint="eastAsia"/>
          <w:bCs/>
          <w:color w:val="000000" w:themeColor="text1"/>
          <w:spacing w:val="-6"/>
          <w:szCs w:val="32"/>
        </w:rPr>
        <w:t>（二）库场使用费</w:t>
      </w:r>
    </w:p>
    <w:p w:rsidR="00511617" w:rsidP="00C1332D">
      <w:pPr>
        <w:spacing w:line="560" w:lineRule="exact"/>
        <w:ind w:firstLine="640" w:firstLineChars="200"/>
        <w:rPr>
          <w:rFonts w:ascii="楷体_GB2312" w:eastAsia="楷体_GB2312" w:hAnsi="宋体"/>
          <w:bCs/>
          <w:color w:val="000000" w:themeColor="text1"/>
          <w:spacing w:val="-6"/>
          <w:szCs w:val="32"/>
        </w:rPr>
      </w:pPr>
      <w:r>
        <w:rPr>
          <w:rFonts w:ascii="仿宋" w:eastAsia="仿宋" w:hAnsi="仿宋" w:hint="eastAsia"/>
          <w:bCs/>
          <w:color w:val="000000" w:themeColor="text1"/>
          <w:szCs w:val="32"/>
        </w:rPr>
        <w:t>内贸进口重箱的堆存</w:t>
      </w:r>
      <w:r>
        <w:rPr>
          <w:rFonts w:ascii="仿宋" w:eastAsia="仿宋" w:hAnsi="仿宋"/>
          <w:bCs/>
          <w:color w:val="000000" w:themeColor="text1"/>
          <w:szCs w:val="32"/>
        </w:rPr>
        <w:t xml:space="preserve"> </w:t>
      </w:r>
      <w:r>
        <w:rPr>
          <w:rFonts w:ascii="仿宋" w:eastAsia="仿宋" w:hAnsi="仿宋"/>
          <w:bCs/>
          <w:color w:val="000000" w:themeColor="text1"/>
          <w:spacing w:val="-6"/>
          <w:szCs w:val="32"/>
        </w:rPr>
        <w:t xml:space="preserve"> </w:t>
      </w:r>
      <w:r>
        <w:rPr>
          <w:rFonts w:ascii="楷体_GB2312" w:eastAsia="楷体_GB2312" w:hAnsi="宋体"/>
          <w:bCs/>
          <w:color w:val="000000" w:themeColor="text1"/>
          <w:spacing w:val="-6"/>
          <w:szCs w:val="32"/>
        </w:rPr>
        <w:t xml:space="preserve">                   </w:t>
      </w:r>
      <w:r>
        <w:rPr>
          <w:rFonts w:ascii="仿宋" w:eastAsia="仿宋" w:hAnsi="仿宋" w:hint="eastAsia"/>
          <w:bCs/>
          <w:color w:val="000000" w:themeColor="text1"/>
          <w:spacing w:val="-6"/>
          <w:szCs w:val="32"/>
        </w:rPr>
        <w:t>（单位：元</w:t>
      </w:r>
      <w:r>
        <w:rPr>
          <w:rFonts w:ascii="仿宋" w:eastAsia="仿宋" w:hAnsi="仿宋"/>
          <w:bCs/>
          <w:color w:val="000000" w:themeColor="text1"/>
          <w:spacing w:val="-6"/>
          <w:szCs w:val="32"/>
        </w:rPr>
        <w:t>/天）</w:t>
      </w:r>
    </w:p>
    <w:p w:rsidR="00511617" w:rsidP="00511617">
      <w:pPr>
        <w:spacing w:line="20" w:lineRule="exact"/>
        <w:ind w:firstLine="960" w:firstLineChars="300"/>
        <w:rPr>
          <w:rFonts w:ascii="楷体_GB2312" w:eastAsia="楷体_GB2312" w:hAnsi="宋体"/>
          <w:bCs/>
          <w:color w:val="000000" w:themeColor="text1"/>
          <w:sz w:val="30"/>
          <w:szCs w:val="3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2"/>
        <w:gridCol w:w="882"/>
        <w:gridCol w:w="882"/>
        <w:gridCol w:w="993"/>
        <w:gridCol w:w="993"/>
        <w:gridCol w:w="994"/>
        <w:gridCol w:w="1328"/>
        <w:gridCol w:w="994"/>
        <w:gridCol w:w="1116"/>
      </w:tblGrid>
      <w:tr w:rsidTr="00F27E42">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jc w:val="center"/>
        </w:trPr>
        <w:tc>
          <w:tcPr>
            <w:tcW w:w="884" w:type="pct"/>
            <w:gridSpan w:val="2"/>
            <w:vAlign w:val="center"/>
          </w:tcPr>
          <w:p w:rsidR="005B7077" w:rsidRPr="00C1332D" w:rsidP="00C34739">
            <w:pPr>
              <w:jc w:val="center"/>
              <w:rPr>
                <w:rFonts w:ascii="仿宋" w:eastAsia="仿宋" w:hAnsi="仿宋"/>
                <w:b/>
                <w:color w:val="000000" w:themeColor="text1"/>
                <w:sz w:val="30"/>
                <w:szCs w:val="30"/>
              </w:rPr>
            </w:pPr>
            <w:r w:rsidRPr="00C1332D">
              <w:rPr>
                <w:rFonts w:ascii="仿宋" w:eastAsia="仿宋" w:hAnsi="仿宋" w:hint="eastAsia"/>
                <w:b/>
                <w:color w:val="000000" w:themeColor="text1"/>
                <w:sz w:val="30"/>
                <w:szCs w:val="30"/>
              </w:rPr>
              <w:t>箱型</w:t>
            </w:r>
          </w:p>
        </w:tc>
        <w:tc>
          <w:tcPr>
            <w:tcW w:w="507" w:type="pct"/>
            <w:vAlign w:val="center"/>
          </w:tcPr>
          <w:p w:rsidR="005B7077" w:rsidRPr="00C1332D" w:rsidP="00C34739">
            <w:pPr>
              <w:jc w:val="center"/>
              <w:rPr>
                <w:rFonts w:ascii="仿宋" w:eastAsia="仿宋" w:hAnsi="仿宋"/>
                <w:b/>
                <w:color w:val="000000" w:themeColor="text1"/>
                <w:sz w:val="30"/>
                <w:szCs w:val="30"/>
              </w:rPr>
            </w:pPr>
            <w:r w:rsidRPr="00C1332D">
              <w:rPr>
                <w:rFonts w:ascii="仿宋" w:eastAsia="仿宋" w:hAnsi="仿宋" w:hint="eastAsia"/>
                <w:b/>
                <w:color w:val="000000" w:themeColor="text1"/>
                <w:sz w:val="30"/>
                <w:szCs w:val="30"/>
              </w:rPr>
              <w:t>第</w:t>
            </w:r>
            <w:r w:rsidRPr="00C1332D">
              <w:rPr>
                <w:rFonts w:ascii="仿宋" w:eastAsia="仿宋" w:hAnsi="仿宋"/>
                <w:b/>
                <w:color w:val="000000" w:themeColor="text1"/>
                <w:sz w:val="30"/>
                <w:szCs w:val="30"/>
              </w:rPr>
              <w:t>1天至第7天</w:t>
            </w:r>
          </w:p>
        </w:tc>
        <w:tc>
          <w:tcPr>
            <w:tcW w:w="570" w:type="pct"/>
            <w:vAlign w:val="center"/>
          </w:tcPr>
          <w:p w:rsidR="005B7077" w:rsidRPr="00C1332D" w:rsidP="00C34739">
            <w:pPr>
              <w:jc w:val="center"/>
              <w:rPr>
                <w:rFonts w:ascii="仿宋" w:eastAsia="仿宋" w:hAnsi="仿宋"/>
                <w:b/>
                <w:color w:val="000000" w:themeColor="text1"/>
                <w:sz w:val="30"/>
                <w:szCs w:val="30"/>
              </w:rPr>
            </w:pPr>
            <w:r w:rsidRPr="00C1332D">
              <w:rPr>
                <w:rFonts w:ascii="仿宋" w:eastAsia="仿宋" w:hAnsi="仿宋" w:hint="eastAsia"/>
                <w:b/>
                <w:color w:val="000000" w:themeColor="text1"/>
                <w:sz w:val="30"/>
                <w:szCs w:val="30"/>
              </w:rPr>
              <w:t>第</w:t>
            </w:r>
            <w:r w:rsidRPr="00C1332D">
              <w:rPr>
                <w:rFonts w:ascii="仿宋" w:eastAsia="仿宋" w:hAnsi="仿宋"/>
                <w:b/>
                <w:color w:val="000000" w:themeColor="text1"/>
                <w:sz w:val="30"/>
                <w:szCs w:val="30"/>
              </w:rPr>
              <w:t>8天至第10天</w:t>
            </w:r>
          </w:p>
        </w:tc>
        <w:tc>
          <w:tcPr>
            <w:tcW w:w="570" w:type="pct"/>
            <w:vAlign w:val="center"/>
          </w:tcPr>
          <w:p w:rsidR="005B7077" w:rsidRPr="00C1332D" w:rsidP="00C34739">
            <w:pPr>
              <w:jc w:val="center"/>
              <w:rPr>
                <w:rFonts w:ascii="仿宋" w:eastAsia="仿宋" w:hAnsi="仿宋"/>
                <w:b/>
                <w:color w:val="000000" w:themeColor="text1"/>
                <w:sz w:val="30"/>
                <w:szCs w:val="30"/>
              </w:rPr>
            </w:pPr>
            <w:r w:rsidRPr="00C1332D">
              <w:rPr>
                <w:rFonts w:ascii="仿宋" w:eastAsia="仿宋" w:hAnsi="仿宋" w:hint="eastAsia"/>
                <w:b/>
                <w:color w:val="000000" w:themeColor="text1"/>
                <w:sz w:val="30"/>
                <w:szCs w:val="30"/>
              </w:rPr>
              <w:t>第</w:t>
            </w:r>
            <w:r w:rsidRPr="00C1332D">
              <w:rPr>
                <w:rFonts w:ascii="仿宋" w:eastAsia="仿宋" w:hAnsi="仿宋"/>
                <w:b/>
                <w:color w:val="000000" w:themeColor="text1"/>
                <w:sz w:val="30"/>
                <w:szCs w:val="30"/>
              </w:rPr>
              <w:t>11天至第20天</w:t>
            </w:r>
          </w:p>
        </w:tc>
        <w:tc>
          <w:tcPr>
            <w:tcW w:w="570" w:type="pct"/>
            <w:vAlign w:val="center"/>
          </w:tcPr>
          <w:p w:rsidR="005B7077" w:rsidRPr="00C1332D" w:rsidP="00C34739">
            <w:pPr>
              <w:jc w:val="center"/>
              <w:rPr>
                <w:rFonts w:ascii="仿宋" w:eastAsia="仿宋" w:hAnsi="仿宋"/>
                <w:b/>
                <w:color w:val="000000" w:themeColor="text1"/>
                <w:sz w:val="30"/>
                <w:szCs w:val="30"/>
              </w:rPr>
            </w:pPr>
            <w:r w:rsidRPr="00C1332D">
              <w:rPr>
                <w:rFonts w:ascii="仿宋" w:eastAsia="仿宋" w:hAnsi="仿宋" w:hint="eastAsia"/>
                <w:b/>
                <w:color w:val="000000" w:themeColor="text1"/>
                <w:sz w:val="30"/>
                <w:szCs w:val="30"/>
              </w:rPr>
              <w:t>第</w:t>
            </w:r>
            <w:r w:rsidRPr="00C1332D">
              <w:rPr>
                <w:rFonts w:ascii="仿宋" w:eastAsia="仿宋" w:hAnsi="仿宋"/>
                <w:b/>
                <w:color w:val="000000" w:themeColor="text1"/>
                <w:sz w:val="30"/>
                <w:szCs w:val="30"/>
              </w:rPr>
              <w:t>21天至第30天</w:t>
            </w:r>
          </w:p>
        </w:tc>
        <w:tc>
          <w:tcPr>
            <w:tcW w:w="759" w:type="pct"/>
            <w:vAlign w:val="center"/>
          </w:tcPr>
          <w:p w:rsidR="005B7077" w:rsidRPr="00C1332D" w:rsidP="00C34739">
            <w:pPr>
              <w:jc w:val="center"/>
              <w:rPr>
                <w:rFonts w:ascii="仿宋" w:eastAsia="仿宋" w:hAnsi="仿宋"/>
                <w:b/>
                <w:color w:val="000000" w:themeColor="text1"/>
                <w:sz w:val="30"/>
                <w:szCs w:val="30"/>
              </w:rPr>
            </w:pPr>
            <w:r w:rsidRPr="00C1332D">
              <w:rPr>
                <w:rFonts w:ascii="仿宋" w:eastAsia="仿宋" w:hAnsi="仿宋" w:hint="eastAsia"/>
                <w:b/>
                <w:color w:val="000000" w:themeColor="text1"/>
                <w:sz w:val="30"/>
                <w:szCs w:val="30"/>
              </w:rPr>
              <w:t>第</w:t>
            </w:r>
            <w:r w:rsidRPr="00C1332D">
              <w:rPr>
                <w:rFonts w:ascii="仿宋" w:eastAsia="仿宋" w:hAnsi="仿宋"/>
                <w:b/>
                <w:color w:val="000000" w:themeColor="text1"/>
                <w:sz w:val="30"/>
                <w:szCs w:val="30"/>
              </w:rPr>
              <w:t>31天</w:t>
            </w:r>
          </w:p>
          <w:p w:rsidR="005B7077" w:rsidRPr="00C1332D" w:rsidP="00C34739">
            <w:pPr>
              <w:jc w:val="center"/>
              <w:rPr>
                <w:rFonts w:ascii="仿宋" w:eastAsia="仿宋" w:hAnsi="仿宋"/>
                <w:b/>
                <w:color w:val="000000" w:themeColor="text1"/>
                <w:sz w:val="30"/>
                <w:szCs w:val="30"/>
              </w:rPr>
            </w:pPr>
            <w:r w:rsidRPr="00C1332D">
              <w:rPr>
                <w:rFonts w:ascii="仿宋" w:eastAsia="仿宋" w:hAnsi="仿宋" w:hint="eastAsia"/>
                <w:b/>
                <w:color w:val="000000" w:themeColor="text1"/>
                <w:sz w:val="30"/>
                <w:szCs w:val="30"/>
              </w:rPr>
              <w:t>至</w:t>
            </w:r>
            <w:r>
              <w:rPr>
                <w:rFonts w:ascii="仿宋" w:eastAsia="仿宋" w:hAnsi="仿宋" w:hint="eastAsia"/>
                <w:b/>
                <w:color w:val="000000" w:themeColor="text1"/>
                <w:sz w:val="30"/>
                <w:szCs w:val="30"/>
              </w:rPr>
              <w:t>第6</w:t>
            </w:r>
            <w:r>
              <w:rPr>
                <w:rFonts w:ascii="仿宋" w:eastAsia="仿宋" w:hAnsi="仿宋"/>
                <w:b/>
                <w:color w:val="000000" w:themeColor="text1"/>
                <w:sz w:val="30"/>
                <w:szCs w:val="30"/>
              </w:rPr>
              <w:t>0天</w:t>
            </w:r>
          </w:p>
        </w:tc>
        <w:tc>
          <w:tcPr>
            <w:tcW w:w="570" w:type="pct"/>
            <w:vAlign w:val="center"/>
          </w:tcPr>
          <w:p w:rsidR="005B7077" w:rsidRPr="00C1332D" w:rsidP="00C34739">
            <w:pPr>
              <w:jc w:val="center"/>
              <w:rPr>
                <w:rFonts w:ascii="仿宋" w:eastAsia="仿宋" w:hAnsi="仿宋"/>
                <w:b/>
                <w:color w:val="000000" w:themeColor="text1"/>
                <w:sz w:val="30"/>
                <w:szCs w:val="30"/>
              </w:rPr>
            </w:pPr>
            <w:r>
              <w:rPr>
                <w:rFonts w:ascii="仿宋" w:eastAsia="仿宋" w:hAnsi="仿宋" w:hint="eastAsia"/>
                <w:b/>
                <w:color w:val="000000" w:themeColor="text1"/>
                <w:sz w:val="30"/>
                <w:szCs w:val="30"/>
              </w:rPr>
              <w:t>第6</w:t>
            </w:r>
            <w:r>
              <w:rPr>
                <w:rFonts w:ascii="仿宋" w:eastAsia="仿宋" w:hAnsi="仿宋"/>
                <w:b/>
                <w:color w:val="000000" w:themeColor="text1"/>
                <w:sz w:val="30"/>
                <w:szCs w:val="30"/>
              </w:rPr>
              <w:t>1天至第</w:t>
            </w:r>
            <w:r>
              <w:rPr>
                <w:rFonts w:ascii="仿宋" w:eastAsia="仿宋" w:hAnsi="仿宋" w:hint="eastAsia"/>
                <w:b/>
                <w:color w:val="000000" w:themeColor="text1"/>
                <w:sz w:val="30"/>
                <w:szCs w:val="30"/>
              </w:rPr>
              <w:t>9</w:t>
            </w:r>
            <w:r>
              <w:rPr>
                <w:rFonts w:ascii="仿宋" w:eastAsia="仿宋" w:hAnsi="仿宋"/>
                <w:b/>
                <w:color w:val="000000" w:themeColor="text1"/>
                <w:sz w:val="30"/>
                <w:szCs w:val="30"/>
              </w:rPr>
              <w:t>0天</w:t>
            </w:r>
          </w:p>
        </w:tc>
        <w:tc>
          <w:tcPr>
            <w:tcW w:w="570" w:type="pct"/>
            <w:vAlign w:val="center"/>
          </w:tcPr>
          <w:p w:rsidR="005B7077" w:rsidRPr="00C1332D" w:rsidP="00C34739">
            <w:pPr>
              <w:jc w:val="center"/>
              <w:rPr>
                <w:rFonts w:ascii="仿宋" w:eastAsia="仿宋" w:hAnsi="仿宋"/>
                <w:b/>
                <w:color w:val="000000" w:themeColor="text1"/>
                <w:sz w:val="30"/>
                <w:szCs w:val="30"/>
              </w:rPr>
            </w:pPr>
            <w:r>
              <w:rPr>
                <w:rFonts w:ascii="仿宋" w:eastAsia="仿宋" w:hAnsi="仿宋" w:hint="eastAsia"/>
                <w:b/>
                <w:color w:val="000000" w:themeColor="text1"/>
                <w:sz w:val="30"/>
                <w:szCs w:val="30"/>
              </w:rPr>
              <w:t>第9</w:t>
            </w:r>
            <w:r>
              <w:rPr>
                <w:rFonts w:ascii="仿宋" w:eastAsia="仿宋" w:hAnsi="仿宋"/>
                <w:b/>
                <w:color w:val="000000" w:themeColor="text1"/>
                <w:sz w:val="30"/>
                <w:szCs w:val="30"/>
              </w:rPr>
              <w:t>1天至提离港区</w:t>
            </w:r>
          </w:p>
        </w:tc>
      </w:tr>
      <w:tr w:rsidTr="00F27E42">
        <w:tblPrEx>
          <w:tblW w:w="5000" w:type="pct"/>
          <w:jc w:val="center"/>
          <w:tblLook w:val="04A0"/>
        </w:tblPrEx>
        <w:trPr>
          <w:trHeight w:val="475"/>
          <w:jc w:val="center"/>
        </w:trPr>
        <w:tc>
          <w:tcPr>
            <w:tcW w:w="377" w:type="pct"/>
            <w:vMerge w:val="restart"/>
            <w:vAlign w:val="center"/>
          </w:tcPr>
          <w:p w:rsidR="005B7077" w:rsidP="00380A38">
            <w:pPr>
              <w:spacing w:line="400" w:lineRule="exact"/>
              <w:ind w:left="-112" w:leftChars="-35"/>
              <w:jc w:val="center"/>
              <w:rPr>
                <w:rFonts w:ascii="仿宋" w:eastAsia="仿宋" w:hAnsi="仿宋"/>
                <w:color w:val="000000" w:themeColor="text1"/>
                <w:sz w:val="30"/>
                <w:szCs w:val="30"/>
              </w:rPr>
            </w:pPr>
            <w:r>
              <w:rPr>
                <w:rFonts w:ascii="仿宋" w:eastAsia="仿宋" w:hAnsi="仿宋" w:hint="eastAsia"/>
                <w:color w:val="000000" w:themeColor="text1"/>
                <w:sz w:val="30"/>
                <w:szCs w:val="30"/>
              </w:rPr>
              <w:t>普通箱</w:t>
            </w:r>
          </w:p>
        </w:tc>
        <w:tc>
          <w:tcPr>
            <w:tcW w:w="507" w:type="pct"/>
            <w:vAlign w:val="center"/>
          </w:tcPr>
          <w:p w:rsidR="00EA2686">
            <w:pPr>
              <w:spacing w:line="400" w:lineRule="exact"/>
              <w:ind w:left="-115" w:right="-115" w:leftChars="-36" w:rightChars="-36"/>
              <w:jc w:val="center"/>
              <w:rPr>
                <w:rFonts w:ascii="仿宋" w:eastAsia="仿宋" w:hAnsi="仿宋"/>
                <w:color w:val="000000" w:themeColor="text1"/>
                <w:sz w:val="30"/>
                <w:szCs w:val="30"/>
              </w:rPr>
            </w:pPr>
            <w:r>
              <w:rPr>
                <w:rFonts w:ascii="仿宋" w:eastAsia="仿宋" w:hAnsi="仿宋"/>
                <w:color w:val="000000" w:themeColor="text1"/>
                <w:sz w:val="30"/>
                <w:szCs w:val="30"/>
              </w:rPr>
              <w:t>20</w:t>
            </w:r>
          </w:p>
          <w:p w:rsidR="005B7077">
            <w:pPr>
              <w:spacing w:line="400" w:lineRule="exact"/>
              <w:ind w:left="-115" w:right="-115" w:leftChars="-36" w:rightChars="-36"/>
              <w:jc w:val="center"/>
              <w:rPr>
                <w:rFonts w:ascii="仿宋" w:eastAsia="仿宋" w:hAnsi="仿宋"/>
                <w:color w:val="000000" w:themeColor="text1"/>
                <w:sz w:val="30"/>
                <w:szCs w:val="30"/>
              </w:rPr>
            </w:pPr>
            <w:r>
              <w:rPr>
                <w:rFonts w:ascii="仿宋" w:eastAsia="仿宋" w:hAnsi="仿宋"/>
                <w:color w:val="000000" w:themeColor="text1"/>
                <w:sz w:val="30"/>
                <w:szCs w:val="30"/>
              </w:rPr>
              <w:t>英尺</w:t>
            </w:r>
          </w:p>
        </w:tc>
        <w:tc>
          <w:tcPr>
            <w:tcW w:w="507" w:type="pct"/>
            <w:vAlign w:val="center"/>
          </w:tcPr>
          <w:p w:rsidR="005B7077">
            <w:pPr>
              <w:spacing w:line="400" w:lineRule="exact"/>
              <w:jc w:val="center"/>
              <w:rPr>
                <w:rFonts w:ascii="仿宋" w:eastAsia="仿宋" w:hAnsi="仿宋"/>
                <w:color w:val="000000" w:themeColor="text1"/>
                <w:sz w:val="30"/>
                <w:szCs w:val="30"/>
              </w:rPr>
            </w:pPr>
            <w:r>
              <w:rPr>
                <w:rFonts w:ascii="仿宋" w:eastAsia="仿宋" w:hAnsi="仿宋" w:hint="eastAsia"/>
                <w:color w:val="000000" w:themeColor="text1"/>
                <w:sz w:val="30"/>
                <w:szCs w:val="30"/>
              </w:rPr>
              <w:t>免费</w:t>
            </w:r>
          </w:p>
        </w:tc>
        <w:tc>
          <w:tcPr>
            <w:tcW w:w="570" w:type="pct"/>
            <w:vAlign w:val="center"/>
          </w:tcPr>
          <w:p w:rsidR="005B7077">
            <w:pPr>
              <w:spacing w:line="40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12</w:t>
            </w:r>
          </w:p>
        </w:tc>
        <w:tc>
          <w:tcPr>
            <w:tcW w:w="570" w:type="pct"/>
            <w:vAlign w:val="center"/>
          </w:tcPr>
          <w:p w:rsidR="005B7077">
            <w:pPr>
              <w:spacing w:line="40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22.5</w:t>
            </w:r>
          </w:p>
        </w:tc>
        <w:tc>
          <w:tcPr>
            <w:tcW w:w="570" w:type="pct"/>
            <w:vAlign w:val="center"/>
          </w:tcPr>
          <w:p w:rsidR="005B7077">
            <w:pPr>
              <w:spacing w:line="40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30</w:t>
            </w:r>
          </w:p>
        </w:tc>
        <w:tc>
          <w:tcPr>
            <w:tcW w:w="759" w:type="pct"/>
            <w:vAlign w:val="center"/>
          </w:tcPr>
          <w:p w:rsidR="005B7077">
            <w:pPr>
              <w:spacing w:line="40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45</w:t>
            </w:r>
          </w:p>
        </w:tc>
        <w:tc>
          <w:tcPr>
            <w:tcW w:w="570" w:type="pct"/>
            <w:vAlign w:val="center"/>
          </w:tcPr>
          <w:p w:rsidR="005B7077">
            <w:pPr>
              <w:spacing w:line="400" w:lineRule="exact"/>
              <w:jc w:val="center"/>
              <w:rPr>
                <w:rFonts w:ascii="仿宋" w:eastAsia="仿宋" w:hAnsi="仿宋"/>
                <w:color w:val="000000" w:themeColor="text1"/>
                <w:sz w:val="30"/>
                <w:szCs w:val="30"/>
              </w:rPr>
            </w:pPr>
            <w:r>
              <w:rPr>
                <w:rFonts w:ascii="仿宋" w:eastAsia="仿宋" w:hAnsi="仿宋" w:hint="eastAsia"/>
                <w:color w:val="000000" w:themeColor="text1"/>
                <w:sz w:val="30"/>
                <w:szCs w:val="30"/>
              </w:rPr>
              <w:t>6</w:t>
            </w:r>
            <w:r>
              <w:rPr>
                <w:rFonts w:ascii="仿宋" w:eastAsia="仿宋" w:hAnsi="仿宋"/>
                <w:color w:val="000000" w:themeColor="text1"/>
                <w:sz w:val="30"/>
                <w:szCs w:val="30"/>
              </w:rPr>
              <w:t>7.5</w:t>
            </w:r>
          </w:p>
        </w:tc>
        <w:tc>
          <w:tcPr>
            <w:tcW w:w="570" w:type="pct"/>
            <w:vAlign w:val="center"/>
          </w:tcPr>
          <w:p w:rsidR="005B7077">
            <w:pPr>
              <w:spacing w:line="400" w:lineRule="exact"/>
              <w:jc w:val="center"/>
              <w:rPr>
                <w:rFonts w:ascii="仿宋" w:eastAsia="仿宋" w:hAnsi="仿宋"/>
                <w:color w:val="000000" w:themeColor="text1"/>
                <w:sz w:val="30"/>
                <w:szCs w:val="30"/>
              </w:rPr>
            </w:pPr>
            <w:r>
              <w:rPr>
                <w:rFonts w:ascii="仿宋" w:eastAsia="仿宋" w:hAnsi="仿宋" w:hint="eastAsia"/>
                <w:color w:val="000000" w:themeColor="text1"/>
                <w:sz w:val="30"/>
                <w:szCs w:val="30"/>
              </w:rPr>
              <w:t>1</w:t>
            </w:r>
            <w:r>
              <w:rPr>
                <w:rFonts w:ascii="仿宋" w:eastAsia="仿宋" w:hAnsi="仿宋"/>
                <w:color w:val="000000" w:themeColor="text1"/>
                <w:sz w:val="30"/>
                <w:szCs w:val="30"/>
              </w:rPr>
              <w:t>01.25</w:t>
            </w:r>
          </w:p>
        </w:tc>
      </w:tr>
      <w:tr w:rsidTr="00F27E42">
        <w:tblPrEx>
          <w:tblW w:w="5000" w:type="pct"/>
          <w:jc w:val="center"/>
          <w:tblLook w:val="04A0"/>
        </w:tblPrEx>
        <w:trPr>
          <w:trHeight w:val="397"/>
          <w:jc w:val="center"/>
        </w:trPr>
        <w:tc>
          <w:tcPr>
            <w:tcW w:w="377" w:type="pct"/>
            <w:vMerge/>
            <w:vAlign w:val="center"/>
          </w:tcPr>
          <w:p w:rsidR="005B7077" w:rsidP="00C34739">
            <w:pPr>
              <w:spacing w:line="400" w:lineRule="exact"/>
              <w:jc w:val="center"/>
              <w:rPr>
                <w:rFonts w:ascii="仿宋" w:eastAsia="仿宋" w:hAnsi="仿宋"/>
                <w:color w:val="000000" w:themeColor="text1"/>
                <w:sz w:val="30"/>
                <w:szCs w:val="30"/>
              </w:rPr>
            </w:pPr>
          </w:p>
        </w:tc>
        <w:tc>
          <w:tcPr>
            <w:tcW w:w="507" w:type="pct"/>
            <w:vAlign w:val="center"/>
          </w:tcPr>
          <w:p w:rsidR="00EA2686">
            <w:pPr>
              <w:spacing w:line="400" w:lineRule="exact"/>
              <w:ind w:left="-115" w:right="-115" w:leftChars="-36" w:rightChars="-36"/>
              <w:jc w:val="center"/>
              <w:rPr>
                <w:rFonts w:ascii="仿宋" w:eastAsia="仿宋" w:hAnsi="仿宋"/>
                <w:color w:val="000000" w:themeColor="text1"/>
                <w:sz w:val="30"/>
                <w:szCs w:val="30"/>
              </w:rPr>
            </w:pPr>
            <w:r>
              <w:rPr>
                <w:rFonts w:ascii="仿宋" w:eastAsia="仿宋" w:hAnsi="仿宋"/>
                <w:color w:val="000000" w:themeColor="text1"/>
                <w:sz w:val="30"/>
                <w:szCs w:val="30"/>
              </w:rPr>
              <w:t>40</w:t>
            </w:r>
          </w:p>
          <w:p w:rsidR="005B7077">
            <w:pPr>
              <w:spacing w:line="400" w:lineRule="exact"/>
              <w:ind w:left="-115" w:right="-115" w:leftChars="-36" w:rightChars="-36"/>
              <w:jc w:val="center"/>
              <w:rPr>
                <w:rFonts w:ascii="仿宋" w:eastAsia="仿宋" w:hAnsi="仿宋"/>
                <w:color w:val="000000" w:themeColor="text1"/>
                <w:sz w:val="30"/>
                <w:szCs w:val="30"/>
              </w:rPr>
            </w:pPr>
            <w:r>
              <w:rPr>
                <w:rFonts w:ascii="仿宋" w:eastAsia="仿宋" w:hAnsi="仿宋"/>
                <w:color w:val="000000" w:themeColor="text1"/>
                <w:sz w:val="30"/>
                <w:szCs w:val="30"/>
              </w:rPr>
              <w:t>英尺</w:t>
            </w:r>
          </w:p>
        </w:tc>
        <w:tc>
          <w:tcPr>
            <w:tcW w:w="507" w:type="pct"/>
            <w:vAlign w:val="center"/>
          </w:tcPr>
          <w:p w:rsidR="005B7077">
            <w:pPr>
              <w:spacing w:line="400" w:lineRule="exact"/>
              <w:jc w:val="center"/>
              <w:rPr>
                <w:rFonts w:ascii="仿宋" w:eastAsia="仿宋" w:hAnsi="仿宋"/>
                <w:color w:val="000000" w:themeColor="text1"/>
                <w:sz w:val="30"/>
                <w:szCs w:val="30"/>
              </w:rPr>
            </w:pPr>
            <w:r>
              <w:rPr>
                <w:rFonts w:ascii="仿宋" w:eastAsia="仿宋" w:hAnsi="仿宋" w:hint="eastAsia"/>
                <w:color w:val="000000" w:themeColor="text1"/>
                <w:sz w:val="30"/>
                <w:szCs w:val="30"/>
              </w:rPr>
              <w:t>免费</w:t>
            </w:r>
          </w:p>
        </w:tc>
        <w:tc>
          <w:tcPr>
            <w:tcW w:w="570" w:type="pct"/>
            <w:vAlign w:val="center"/>
          </w:tcPr>
          <w:p w:rsidR="005B7077">
            <w:pPr>
              <w:spacing w:line="40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30</w:t>
            </w:r>
          </w:p>
        </w:tc>
        <w:tc>
          <w:tcPr>
            <w:tcW w:w="570" w:type="pct"/>
            <w:vAlign w:val="center"/>
          </w:tcPr>
          <w:p w:rsidR="005B7077">
            <w:pPr>
              <w:spacing w:line="40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45</w:t>
            </w:r>
          </w:p>
        </w:tc>
        <w:tc>
          <w:tcPr>
            <w:tcW w:w="570" w:type="pct"/>
            <w:vAlign w:val="center"/>
          </w:tcPr>
          <w:p w:rsidR="005B7077">
            <w:pPr>
              <w:spacing w:line="40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60</w:t>
            </w:r>
          </w:p>
        </w:tc>
        <w:tc>
          <w:tcPr>
            <w:tcW w:w="759" w:type="pct"/>
            <w:vAlign w:val="center"/>
          </w:tcPr>
          <w:p w:rsidR="005B7077">
            <w:pPr>
              <w:spacing w:line="40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90</w:t>
            </w:r>
          </w:p>
        </w:tc>
        <w:tc>
          <w:tcPr>
            <w:tcW w:w="570" w:type="pct"/>
            <w:vAlign w:val="center"/>
          </w:tcPr>
          <w:p w:rsidR="005B7077">
            <w:pPr>
              <w:spacing w:line="400" w:lineRule="exact"/>
              <w:jc w:val="center"/>
              <w:rPr>
                <w:rFonts w:ascii="仿宋" w:eastAsia="仿宋" w:hAnsi="仿宋"/>
                <w:color w:val="000000" w:themeColor="text1"/>
                <w:sz w:val="30"/>
                <w:szCs w:val="30"/>
              </w:rPr>
            </w:pPr>
            <w:r>
              <w:rPr>
                <w:rFonts w:ascii="仿宋" w:eastAsia="仿宋" w:hAnsi="仿宋" w:hint="eastAsia"/>
                <w:color w:val="000000" w:themeColor="text1"/>
                <w:sz w:val="30"/>
                <w:szCs w:val="30"/>
              </w:rPr>
              <w:t>1</w:t>
            </w:r>
            <w:r>
              <w:rPr>
                <w:rFonts w:ascii="仿宋" w:eastAsia="仿宋" w:hAnsi="仿宋"/>
                <w:color w:val="000000" w:themeColor="text1"/>
                <w:sz w:val="30"/>
                <w:szCs w:val="30"/>
              </w:rPr>
              <w:t>35</w:t>
            </w:r>
          </w:p>
        </w:tc>
        <w:tc>
          <w:tcPr>
            <w:tcW w:w="570" w:type="pct"/>
            <w:vAlign w:val="center"/>
          </w:tcPr>
          <w:p w:rsidR="005B7077">
            <w:pPr>
              <w:spacing w:line="400" w:lineRule="exact"/>
              <w:jc w:val="center"/>
              <w:rPr>
                <w:rFonts w:ascii="仿宋" w:eastAsia="仿宋" w:hAnsi="仿宋"/>
                <w:color w:val="000000" w:themeColor="text1"/>
                <w:sz w:val="30"/>
                <w:szCs w:val="30"/>
              </w:rPr>
            </w:pPr>
            <w:r>
              <w:rPr>
                <w:rFonts w:ascii="仿宋" w:eastAsia="仿宋" w:hAnsi="仿宋" w:hint="eastAsia"/>
                <w:color w:val="000000" w:themeColor="text1"/>
                <w:sz w:val="30"/>
                <w:szCs w:val="30"/>
              </w:rPr>
              <w:t>2</w:t>
            </w:r>
            <w:r>
              <w:rPr>
                <w:rFonts w:ascii="仿宋" w:eastAsia="仿宋" w:hAnsi="仿宋"/>
                <w:color w:val="000000" w:themeColor="text1"/>
                <w:sz w:val="30"/>
                <w:szCs w:val="30"/>
              </w:rPr>
              <w:t>02.5</w:t>
            </w:r>
          </w:p>
        </w:tc>
      </w:tr>
      <w:tr w:rsidTr="00F27E42">
        <w:tblPrEx>
          <w:tblW w:w="5000" w:type="pct"/>
          <w:jc w:val="center"/>
          <w:tblLook w:val="04A0"/>
        </w:tblPrEx>
        <w:trPr>
          <w:trHeight w:val="1534"/>
          <w:jc w:val="center"/>
        </w:trPr>
        <w:tc>
          <w:tcPr>
            <w:tcW w:w="5000" w:type="pct"/>
            <w:gridSpan w:val="9"/>
            <w:vAlign w:val="center"/>
          </w:tcPr>
          <w:p w:rsidR="000D5263" w:rsidP="00C34739">
            <w:pPr>
              <w:rPr>
                <w:rFonts w:ascii="仿宋" w:eastAsia="仿宋" w:hAnsi="仿宋"/>
                <w:color w:val="000000" w:themeColor="text1"/>
                <w:sz w:val="30"/>
                <w:szCs w:val="30"/>
              </w:rPr>
            </w:pPr>
            <w:r>
              <w:rPr>
                <w:rFonts w:ascii="仿宋" w:eastAsia="仿宋" w:hAnsi="仿宋" w:hint="eastAsia"/>
                <w:color w:val="000000" w:themeColor="text1"/>
                <w:sz w:val="30"/>
                <w:szCs w:val="30"/>
              </w:rPr>
              <w:t>说明：</w:t>
            </w:r>
          </w:p>
          <w:p w:rsidR="000D5263" w:rsidP="00C34739">
            <w:pPr>
              <w:ind w:firstLine="640" w:firstLineChars="200"/>
              <w:rPr>
                <w:rFonts w:ascii="仿宋" w:eastAsia="仿宋" w:hAnsi="仿宋"/>
                <w:color w:val="000000" w:themeColor="text1"/>
                <w:sz w:val="30"/>
                <w:szCs w:val="30"/>
              </w:rPr>
            </w:pPr>
            <w:r>
              <w:rPr>
                <w:rFonts w:ascii="仿宋" w:eastAsia="仿宋" w:hAnsi="仿宋"/>
                <w:color w:val="000000" w:themeColor="text1"/>
                <w:sz w:val="30"/>
                <w:szCs w:val="30"/>
              </w:rPr>
              <w:t>1.冷藏箱、超限特种箱在上述费率的基</w:t>
            </w:r>
            <w:r w:rsidRPr="00F715F6">
              <w:rPr>
                <w:rFonts w:ascii="仿宋" w:eastAsia="仿宋" w:hAnsi="仿宋"/>
                <w:color w:val="000000" w:themeColor="text1"/>
                <w:sz w:val="30"/>
                <w:szCs w:val="30"/>
              </w:rPr>
              <w:t>础上加收50%，</w:t>
            </w:r>
            <w:r w:rsidRPr="00F715F6">
              <w:rPr>
                <w:rFonts w:ascii="仿宋" w:eastAsia="仿宋" w:hAnsi="仿宋" w:cs="Arial"/>
                <w:color w:val="000000" w:themeColor="text1"/>
                <w:sz w:val="30"/>
                <w:szCs w:val="30"/>
              </w:rPr>
              <w:t>45</w:t>
            </w:r>
            <w:r>
              <w:rPr>
                <w:rFonts w:ascii="仿宋" w:eastAsia="仿宋" w:hAnsi="仿宋" w:cs="Arial"/>
                <w:color w:val="000000" w:themeColor="text1"/>
                <w:sz w:val="30"/>
                <w:szCs w:val="30"/>
              </w:rPr>
              <w:t>英尺及</w:t>
            </w:r>
            <w:r>
              <w:rPr>
                <w:rFonts w:ascii="仿宋" w:eastAsia="仿宋" w:hAnsi="仿宋" w:cs="Arial"/>
                <w:color w:val="000000" w:themeColor="text1"/>
                <w:sz w:val="30"/>
                <w:szCs w:val="30"/>
              </w:rPr>
              <w:t>以上箱</w:t>
            </w:r>
            <w:r>
              <w:rPr>
                <w:rFonts w:ascii="仿宋" w:eastAsia="仿宋" w:hAnsi="仿宋" w:cs="Arial"/>
                <w:color w:val="000000" w:themeColor="text1"/>
                <w:sz w:val="30"/>
                <w:szCs w:val="30"/>
              </w:rPr>
              <w:t>型</w:t>
            </w:r>
            <w:r>
              <w:rPr>
                <w:rFonts w:ascii="仿宋" w:eastAsia="仿宋" w:hAnsi="仿宋" w:hint="eastAsia"/>
                <w:color w:val="000000" w:themeColor="text1"/>
                <w:sz w:val="30"/>
                <w:szCs w:val="30"/>
              </w:rPr>
              <w:t>库场使用费按</w:t>
            </w:r>
            <w:r>
              <w:rPr>
                <w:rFonts w:ascii="仿宋" w:eastAsia="仿宋" w:hAnsi="仿宋" w:cs="Arial" w:hint="eastAsia"/>
                <w:color w:val="000000" w:themeColor="text1"/>
                <w:sz w:val="30"/>
                <w:szCs w:val="30"/>
              </w:rPr>
              <w:t>相应箱型加收</w:t>
            </w:r>
            <w:r>
              <w:rPr>
                <w:rFonts w:ascii="仿宋" w:eastAsia="仿宋" w:hAnsi="仿宋" w:cs="Arial"/>
                <w:color w:val="000000" w:themeColor="text1"/>
                <w:sz w:val="30"/>
                <w:szCs w:val="30"/>
              </w:rPr>
              <w:t>100%</w:t>
            </w:r>
            <w:r>
              <w:rPr>
                <w:rFonts w:ascii="仿宋" w:eastAsia="仿宋" w:hAnsi="仿宋" w:hint="eastAsia"/>
                <w:color w:val="000000" w:themeColor="text1"/>
                <w:sz w:val="30"/>
                <w:szCs w:val="30"/>
              </w:rPr>
              <w:t>。</w:t>
            </w:r>
          </w:p>
          <w:p w:rsidR="000D5263" w:rsidP="00F27E42">
            <w:pPr>
              <w:ind w:firstLine="640" w:firstLineChars="200"/>
              <w:rPr>
                <w:rFonts w:ascii="仿宋" w:eastAsia="仿宋" w:hAnsi="仿宋"/>
                <w:color w:val="000000" w:themeColor="text1"/>
                <w:sz w:val="30"/>
                <w:szCs w:val="30"/>
              </w:rPr>
            </w:pPr>
            <w:r>
              <w:rPr>
                <w:rFonts w:ascii="仿宋" w:eastAsia="仿宋" w:hAnsi="仿宋"/>
                <w:color w:val="000000" w:themeColor="text1"/>
                <w:sz w:val="30"/>
                <w:szCs w:val="30"/>
              </w:rPr>
              <w:t>2.冷藏箱另行计收发生制冷的供电费。</w:t>
            </w:r>
          </w:p>
        </w:tc>
      </w:tr>
    </w:tbl>
    <w:p w:rsidR="00511617" w:rsidP="00511617">
      <w:pPr>
        <w:spacing w:line="560" w:lineRule="exact"/>
        <w:ind w:firstLine="640" w:firstLineChars="200"/>
        <w:rPr>
          <w:rFonts w:ascii="楷体" w:eastAsia="楷体" w:hAnsi="楷体"/>
          <w:bCs/>
          <w:color w:val="000000" w:themeColor="text1"/>
          <w:spacing w:val="-6"/>
          <w:szCs w:val="32"/>
        </w:rPr>
      </w:pPr>
      <w:r>
        <w:rPr>
          <w:rFonts w:ascii="楷体" w:eastAsia="楷体" w:hAnsi="楷体" w:hint="eastAsia"/>
          <w:bCs/>
          <w:color w:val="000000" w:themeColor="text1"/>
          <w:spacing w:val="-6"/>
          <w:szCs w:val="32"/>
        </w:rPr>
        <w:t>（三）库场使用费</w:t>
      </w:r>
    </w:p>
    <w:p w:rsidR="00521FB1" w:rsidP="00521FB1">
      <w:pPr>
        <w:spacing w:line="480" w:lineRule="exact"/>
        <w:ind w:firstLine="640" w:firstLineChars="200"/>
        <w:rPr>
          <w:rFonts w:ascii="仿宋" w:eastAsia="仿宋" w:hAnsi="仿宋"/>
          <w:bCs/>
          <w:color w:val="000000" w:themeColor="text1"/>
          <w:szCs w:val="32"/>
        </w:rPr>
      </w:pPr>
      <w:r>
        <w:rPr>
          <w:rFonts w:ascii="仿宋" w:eastAsia="仿宋" w:hAnsi="仿宋" w:hint="eastAsia"/>
          <w:bCs/>
          <w:color w:val="000000" w:themeColor="text1"/>
          <w:szCs w:val="32"/>
        </w:rPr>
        <w:t>外贸出口重箱的堆存</w:t>
      </w:r>
      <w:r>
        <w:rPr>
          <w:rFonts w:ascii="仿宋" w:eastAsia="仿宋" w:hAnsi="仿宋"/>
          <w:bCs/>
          <w:color w:val="000000" w:themeColor="text1"/>
          <w:szCs w:val="32"/>
        </w:rPr>
        <w:t xml:space="preserve">    </w:t>
      </w:r>
      <w:r>
        <w:rPr>
          <w:rFonts w:ascii="仿宋" w:eastAsia="仿宋" w:hAnsi="仿宋"/>
          <w:bCs/>
          <w:color w:val="000000" w:themeColor="text1"/>
          <w:sz w:val="30"/>
          <w:szCs w:val="30"/>
        </w:rPr>
        <w:t xml:space="preserve">              </w:t>
      </w:r>
      <w:r>
        <w:rPr>
          <w:rFonts w:ascii="仿宋" w:eastAsia="仿宋" w:hAnsi="仿宋" w:hint="eastAsia"/>
          <w:bCs/>
          <w:color w:val="000000" w:themeColor="text1"/>
          <w:sz w:val="30"/>
          <w:szCs w:val="30"/>
        </w:rPr>
        <w:t>（单位：</w:t>
      </w:r>
      <w:r>
        <w:rPr>
          <w:rFonts w:ascii="仿宋" w:eastAsia="仿宋" w:hAnsi="仿宋" w:hint="eastAsia"/>
          <w:bCs/>
          <w:color w:val="000000" w:themeColor="text1"/>
          <w:szCs w:val="32"/>
        </w:rPr>
        <w:t>元</w:t>
      </w:r>
      <w:r>
        <w:rPr>
          <w:rFonts w:ascii="仿宋" w:eastAsia="仿宋" w:hAnsi="仿宋"/>
          <w:bCs/>
          <w:color w:val="000000" w:themeColor="text1"/>
          <w:szCs w:val="32"/>
        </w:rPr>
        <w:t>/天</w:t>
      </w:r>
      <w:r>
        <w:rPr>
          <w:rFonts w:ascii="仿宋" w:eastAsia="仿宋" w:hAnsi="仿宋" w:hint="eastAsia"/>
          <w:bCs/>
          <w:color w:val="000000" w:themeColor="text1"/>
          <w:sz w:val="30"/>
          <w:szCs w:val="30"/>
        </w:rPr>
        <w:t>）</w:t>
      </w:r>
    </w:p>
    <w:p w:rsidR="00521FB1" w:rsidP="00521FB1">
      <w:pPr>
        <w:spacing w:line="20" w:lineRule="exact"/>
        <w:ind w:firstLine="960" w:firstLineChars="300"/>
        <w:rPr>
          <w:rFonts w:ascii="仿宋" w:eastAsia="仿宋" w:hAnsi="仿宋"/>
          <w:bCs/>
          <w:color w:val="000000" w:themeColor="text1"/>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3"/>
        <w:gridCol w:w="1431"/>
        <w:gridCol w:w="5850"/>
      </w:tblGrid>
      <w:tr w:rsidTr="007A2572">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07"/>
          <w:jc w:val="center"/>
        </w:trPr>
        <w:tc>
          <w:tcPr>
            <w:tcW w:w="1689" w:type="pct"/>
            <w:gridSpan w:val="2"/>
            <w:shd w:val="clear" w:color="auto" w:fill="auto"/>
            <w:vAlign w:val="center"/>
          </w:tcPr>
          <w:p w:rsidR="00521FB1" w:rsidRPr="00C1332D" w:rsidP="007A2572">
            <w:pPr>
              <w:spacing w:line="400" w:lineRule="exact"/>
              <w:jc w:val="center"/>
              <w:rPr>
                <w:rFonts w:ascii="仿宋" w:eastAsia="仿宋" w:hAnsi="仿宋"/>
                <w:b/>
                <w:color w:val="000000" w:themeColor="text1"/>
                <w:sz w:val="30"/>
                <w:szCs w:val="30"/>
              </w:rPr>
            </w:pPr>
            <w:r w:rsidRPr="00C1332D">
              <w:rPr>
                <w:rFonts w:ascii="仿宋" w:eastAsia="仿宋" w:hAnsi="仿宋" w:hint="eastAsia"/>
                <w:b/>
                <w:color w:val="000000" w:themeColor="text1"/>
                <w:sz w:val="30"/>
                <w:szCs w:val="30"/>
              </w:rPr>
              <w:t>箱型</w:t>
            </w:r>
          </w:p>
        </w:tc>
        <w:tc>
          <w:tcPr>
            <w:tcW w:w="3311" w:type="pct"/>
            <w:shd w:val="clear" w:color="auto" w:fill="auto"/>
            <w:vAlign w:val="center"/>
          </w:tcPr>
          <w:p w:rsidR="00521FB1" w:rsidRPr="00C1332D" w:rsidP="007A2572">
            <w:pPr>
              <w:spacing w:line="400" w:lineRule="exact"/>
              <w:jc w:val="center"/>
              <w:rPr>
                <w:rFonts w:ascii="仿宋" w:eastAsia="仿宋" w:hAnsi="仿宋"/>
                <w:b/>
                <w:color w:val="000000" w:themeColor="text1"/>
                <w:sz w:val="30"/>
                <w:szCs w:val="30"/>
              </w:rPr>
            </w:pPr>
            <w:r w:rsidRPr="00C1332D">
              <w:rPr>
                <w:rFonts w:ascii="仿宋" w:eastAsia="仿宋" w:hAnsi="仿宋" w:hint="eastAsia"/>
                <w:b/>
                <w:color w:val="000000" w:themeColor="text1"/>
                <w:sz w:val="30"/>
                <w:szCs w:val="30"/>
              </w:rPr>
              <w:t>收费标准</w:t>
            </w:r>
          </w:p>
        </w:tc>
      </w:tr>
      <w:tr w:rsidTr="007A2572">
        <w:tblPrEx>
          <w:tblW w:w="5000" w:type="pct"/>
          <w:jc w:val="center"/>
          <w:tblLook w:val="04A0"/>
        </w:tblPrEx>
        <w:trPr>
          <w:trHeight w:val="407"/>
          <w:jc w:val="center"/>
        </w:trPr>
        <w:tc>
          <w:tcPr>
            <w:tcW w:w="879" w:type="pct"/>
            <w:vMerge w:val="restart"/>
            <w:shd w:val="clear" w:color="auto" w:fill="auto"/>
            <w:vAlign w:val="center"/>
          </w:tcPr>
          <w:p w:rsidR="00521FB1" w:rsidRPr="00DC20E6" w:rsidP="007A2572">
            <w:pPr>
              <w:spacing w:line="560" w:lineRule="exact"/>
              <w:jc w:val="center"/>
              <w:rPr>
                <w:rFonts w:ascii="仿宋" w:eastAsia="仿宋" w:hAnsi="仿宋"/>
                <w:bCs/>
                <w:color w:val="000000" w:themeColor="text1"/>
                <w:sz w:val="30"/>
                <w:szCs w:val="30"/>
              </w:rPr>
            </w:pPr>
            <w:r w:rsidRPr="00DC20E6">
              <w:rPr>
                <w:rFonts w:ascii="仿宋" w:eastAsia="仿宋" w:hAnsi="仿宋" w:hint="eastAsia"/>
                <w:bCs/>
                <w:color w:val="000000" w:themeColor="text1"/>
                <w:sz w:val="30"/>
                <w:szCs w:val="30"/>
              </w:rPr>
              <w:t>普通箱</w:t>
            </w:r>
          </w:p>
        </w:tc>
        <w:tc>
          <w:tcPr>
            <w:tcW w:w="810" w:type="pct"/>
            <w:shd w:val="clear" w:color="auto" w:fill="auto"/>
            <w:vAlign w:val="center"/>
          </w:tcPr>
          <w:p w:rsidR="00521FB1" w:rsidRPr="00DC20E6" w:rsidP="007A2572">
            <w:pPr>
              <w:spacing w:line="400" w:lineRule="exact"/>
              <w:jc w:val="center"/>
              <w:rPr>
                <w:rFonts w:ascii="仿宋" w:eastAsia="仿宋" w:hAnsi="仿宋"/>
                <w:color w:val="000000" w:themeColor="text1"/>
                <w:sz w:val="30"/>
                <w:szCs w:val="30"/>
              </w:rPr>
            </w:pPr>
            <w:r w:rsidRPr="00DC20E6">
              <w:rPr>
                <w:rFonts w:ascii="仿宋" w:eastAsia="仿宋" w:hAnsi="仿宋"/>
                <w:color w:val="000000" w:themeColor="text1"/>
                <w:sz w:val="30"/>
                <w:szCs w:val="30"/>
              </w:rPr>
              <w:t>20英尺</w:t>
            </w:r>
          </w:p>
        </w:tc>
        <w:tc>
          <w:tcPr>
            <w:tcW w:w="3311" w:type="pct"/>
            <w:shd w:val="clear" w:color="auto" w:fill="auto"/>
            <w:vAlign w:val="center"/>
          </w:tcPr>
          <w:p w:rsidR="00521FB1" w:rsidRPr="00DC20E6" w:rsidP="007A2572">
            <w:pPr>
              <w:spacing w:line="40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5</w:t>
            </w:r>
          </w:p>
        </w:tc>
      </w:tr>
      <w:tr w:rsidTr="007A2572">
        <w:tblPrEx>
          <w:tblW w:w="5000" w:type="pct"/>
          <w:jc w:val="center"/>
          <w:tblLook w:val="04A0"/>
        </w:tblPrEx>
        <w:trPr>
          <w:trHeight w:val="149"/>
          <w:jc w:val="center"/>
        </w:trPr>
        <w:tc>
          <w:tcPr>
            <w:tcW w:w="879" w:type="pct"/>
            <w:vMerge/>
            <w:shd w:val="clear" w:color="auto" w:fill="auto"/>
            <w:vAlign w:val="center"/>
          </w:tcPr>
          <w:p w:rsidR="00521FB1" w:rsidRPr="00DC20E6" w:rsidP="007A2572">
            <w:pPr>
              <w:spacing w:line="560" w:lineRule="exact"/>
              <w:jc w:val="center"/>
              <w:rPr>
                <w:rFonts w:ascii="仿宋" w:eastAsia="仿宋" w:hAnsi="仿宋"/>
                <w:bCs/>
                <w:color w:val="000000" w:themeColor="text1"/>
                <w:sz w:val="30"/>
                <w:szCs w:val="30"/>
              </w:rPr>
            </w:pPr>
          </w:p>
        </w:tc>
        <w:tc>
          <w:tcPr>
            <w:tcW w:w="810" w:type="pct"/>
            <w:shd w:val="clear" w:color="auto" w:fill="auto"/>
            <w:vAlign w:val="center"/>
          </w:tcPr>
          <w:p w:rsidR="00521FB1" w:rsidRPr="00DC20E6" w:rsidP="007A2572">
            <w:pPr>
              <w:spacing w:line="400" w:lineRule="exact"/>
              <w:jc w:val="center"/>
              <w:rPr>
                <w:rFonts w:ascii="仿宋" w:eastAsia="仿宋" w:hAnsi="仿宋"/>
                <w:color w:val="000000" w:themeColor="text1"/>
                <w:sz w:val="30"/>
                <w:szCs w:val="30"/>
              </w:rPr>
            </w:pPr>
            <w:r w:rsidRPr="00DC20E6">
              <w:rPr>
                <w:rFonts w:ascii="仿宋" w:eastAsia="仿宋" w:hAnsi="仿宋"/>
                <w:color w:val="000000" w:themeColor="text1"/>
                <w:sz w:val="30"/>
                <w:szCs w:val="30"/>
              </w:rPr>
              <w:t>40英尺</w:t>
            </w:r>
          </w:p>
        </w:tc>
        <w:tc>
          <w:tcPr>
            <w:tcW w:w="3311" w:type="pct"/>
            <w:shd w:val="clear" w:color="auto" w:fill="auto"/>
            <w:vAlign w:val="center"/>
          </w:tcPr>
          <w:p w:rsidR="00521FB1" w:rsidRPr="00DC20E6" w:rsidP="007A2572">
            <w:pPr>
              <w:spacing w:line="40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10</w:t>
            </w:r>
          </w:p>
        </w:tc>
      </w:tr>
      <w:tr w:rsidTr="007A2572">
        <w:tblPrEx>
          <w:tblW w:w="5000" w:type="pct"/>
          <w:jc w:val="center"/>
          <w:tblLook w:val="04A0"/>
        </w:tblPrEx>
        <w:trPr>
          <w:trHeight w:val="1834"/>
          <w:jc w:val="center"/>
        </w:trPr>
        <w:tc>
          <w:tcPr>
            <w:tcW w:w="5000" w:type="pct"/>
            <w:gridSpan w:val="3"/>
            <w:shd w:val="clear" w:color="auto" w:fill="auto"/>
            <w:vAlign w:val="center"/>
          </w:tcPr>
          <w:p w:rsidR="00521FB1" w:rsidRPr="00DC20E6" w:rsidP="007A2572">
            <w:pPr>
              <w:rPr>
                <w:rFonts w:ascii="仿宋" w:eastAsia="仿宋" w:hAnsi="仿宋"/>
                <w:color w:val="000000" w:themeColor="text1"/>
                <w:sz w:val="30"/>
                <w:szCs w:val="30"/>
              </w:rPr>
            </w:pPr>
            <w:r w:rsidRPr="00DC20E6">
              <w:rPr>
                <w:rFonts w:ascii="仿宋" w:eastAsia="仿宋" w:hAnsi="仿宋" w:hint="eastAsia"/>
                <w:color w:val="000000" w:themeColor="text1"/>
                <w:sz w:val="30"/>
                <w:szCs w:val="30"/>
              </w:rPr>
              <w:t>说明：</w:t>
            </w:r>
          </w:p>
          <w:p w:rsidR="00521FB1" w:rsidRPr="00DC20E6" w:rsidP="007A2572">
            <w:pPr>
              <w:ind w:firstLine="640" w:firstLineChars="200"/>
              <w:rPr>
                <w:rFonts w:ascii="仿宋" w:eastAsia="仿宋" w:hAnsi="仿宋"/>
                <w:color w:val="000000" w:themeColor="text1"/>
                <w:sz w:val="30"/>
                <w:szCs w:val="30"/>
              </w:rPr>
            </w:pPr>
            <w:r w:rsidRPr="00DC20E6">
              <w:rPr>
                <w:rFonts w:ascii="仿宋" w:eastAsia="仿宋" w:hAnsi="仿宋"/>
                <w:color w:val="000000" w:themeColor="text1"/>
                <w:sz w:val="30"/>
                <w:szCs w:val="30"/>
              </w:rPr>
              <w:t>1.外贸出口重</w:t>
            </w:r>
            <w:r w:rsidRPr="00DC20E6">
              <w:rPr>
                <w:rFonts w:ascii="仿宋" w:eastAsia="仿宋" w:hAnsi="仿宋"/>
                <w:color w:val="000000" w:themeColor="text1"/>
                <w:sz w:val="30"/>
                <w:szCs w:val="30"/>
              </w:rPr>
              <w:t>箱免堆</w:t>
            </w:r>
            <w:r w:rsidRPr="00DC20E6">
              <w:rPr>
                <w:rFonts w:ascii="仿宋" w:eastAsia="仿宋" w:hAnsi="仿宋"/>
                <w:color w:val="000000" w:themeColor="text1"/>
                <w:sz w:val="30"/>
                <w:szCs w:val="30"/>
              </w:rPr>
              <w:t>3天，从第四天开始计费。</w:t>
            </w:r>
          </w:p>
          <w:p w:rsidR="00521FB1" w:rsidRPr="00DC20E6" w:rsidP="007A2572">
            <w:pPr>
              <w:ind w:firstLine="640" w:firstLineChars="200"/>
              <w:rPr>
                <w:rFonts w:ascii="仿宋" w:eastAsia="仿宋" w:hAnsi="仿宋"/>
                <w:color w:val="000000" w:themeColor="text1"/>
                <w:sz w:val="30"/>
                <w:szCs w:val="30"/>
              </w:rPr>
            </w:pPr>
            <w:r w:rsidRPr="00DC20E6">
              <w:rPr>
                <w:rFonts w:ascii="仿宋" w:eastAsia="仿宋" w:hAnsi="仿宋"/>
                <w:color w:val="000000" w:themeColor="text1"/>
                <w:sz w:val="30"/>
                <w:szCs w:val="30"/>
              </w:rPr>
              <w:t>2.冷藏箱、超限特种箱在上述费率的基础上</w:t>
            </w:r>
            <w:r w:rsidRPr="00F715F6">
              <w:rPr>
                <w:rFonts w:ascii="仿宋" w:eastAsia="仿宋" w:hAnsi="仿宋"/>
                <w:color w:val="000000" w:themeColor="text1"/>
                <w:sz w:val="30"/>
                <w:szCs w:val="30"/>
              </w:rPr>
              <w:t>加收50%，</w:t>
            </w:r>
            <w:r w:rsidRPr="00F715F6">
              <w:rPr>
                <w:rFonts w:ascii="仿宋" w:eastAsia="仿宋" w:hAnsi="仿宋" w:cs="Arial"/>
                <w:color w:val="000000" w:themeColor="text1"/>
                <w:sz w:val="30"/>
                <w:szCs w:val="30"/>
              </w:rPr>
              <w:t>4</w:t>
            </w:r>
            <w:r w:rsidRPr="00DC20E6">
              <w:rPr>
                <w:rFonts w:ascii="仿宋" w:eastAsia="仿宋" w:hAnsi="仿宋" w:cs="Arial"/>
                <w:color w:val="000000" w:themeColor="text1"/>
                <w:sz w:val="30"/>
                <w:szCs w:val="30"/>
              </w:rPr>
              <w:t>5英尺及</w:t>
            </w:r>
            <w:r w:rsidRPr="00DC20E6">
              <w:rPr>
                <w:rFonts w:ascii="仿宋" w:eastAsia="仿宋" w:hAnsi="仿宋" w:cs="Arial"/>
                <w:color w:val="000000" w:themeColor="text1"/>
                <w:sz w:val="30"/>
                <w:szCs w:val="30"/>
              </w:rPr>
              <w:t>以上箱</w:t>
            </w:r>
            <w:r w:rsidRPr="00DC20E6">
              <w:rPr>
                <w:rFonts w:ascii="仿宋" w:eastAsia="仿宋" w:hAnsi="仿宋" w:hint="eastAsia"/>
                <w:color w:val="000000" w:themeColor="text1"/>
                <w:sz w:val="30"/>
                <w:szCs w:val="30"/>
              </w:rPr>
              <w:t>型库场使用费按</w:t>
            </w:r>
            <w:r w:rsidRPr="00DC20E6">
              <w:rPr>
                <w:rFonts w:ascii="仿宋" w:eastAsia="仿宋" w:hAnsi="仿宋" w:cs="Arial" w:hint="eastAsia"/>
                <w:color w:val="000000" w:themeColor="text1"/>
                <w:sz w:val="30"/>
                <w:szCs w:val="30"/>
              </w:rPr>
              <w:t>相应箱型加收</w:t>
            </w:r>
            <w:r w:rsidRPr="00DC20E6">
              <w:rPr>
                <w:rFonts w:ascii="仿宋" w:eastAsia="仿宋" w:hAnsi="仿宋" w:cs="Arial"/>
                <w:color w:val="000000" w:themeColor="text1"/>
                <w:sz w:val="30"/>
                <w:szCs w:val="30"/>
              </w:rPr>
              <w:t>100%</w:t>
            </w:r>
            <w:r w:rsidRPr="00DC20E6">
              <w:rPr>
                <w:rFonts w:ascii="仿宋" w:eastAsia="仿宋" w:hAnsi="仿宋" w:hint="eastAsia"/>
                <w:color w:val="000000" w:themeColor="text1"/>
                <w:sz w:val="30"/>
                <w:szCs w:val="30"/>
              </w:rPr>
              <w:t>。</w:t>
            </w:r>
          </w:p>
          <w:p w:rsidR="00521FB1" w:rsidRPr="00DC20E6" w:rsidP="007A2572">
            <w:pPr>
              <w:ind w:firstLine="640" w:firstLineChars="200"/>
              <w:rPr>
                <w:rFonts w:ascii="仿宋" w:eastAsia="仿宋" w:hAnsi="仿宋"/>
                <w:color w:val="000000" w:themeColor="text1"/>
                <w:sz w:val="30"/>
                <w:szCs w:val="30"/>
              </w:rPr>
            </w:pPr>
            <w:r w:rsidRPr="00DC20E6">
              <w:rPr>
                <w:rFonts w:ascii="仿宋" w:eastAsia="仿宋" w:hAnsi="仿宋"/>
                <w:color w:val="000000" w:themeColor="text1"/>
                <w:sz w:val="30"/>
                <w:szCs w:val="30"/>
              </w:rPr>
              <w:t>3.冷藏箱另行计收发生制冷的供电费。</w:t>
            </w:r>
          </w:p>
        </w:tc>
      </w:tr>
    </w:tbl>
    <w:p w:rsidR="00511617" w:rsidP="00C1332D">
      <w:pPr>
        <w:spacing w:line="480" w:lineRule="exact"/>
        <w:ind w:firstLine="640" w:firstLineChars="200"/>
        <w:rPr>
          <w:rFonts w:ascii="仿宋" w:eastAsia="仿宋" w:hAnsi="仿宋"/>
          <w:bCs/>
          <w:color w:val="000000" w:themeColor="text1"/>
          <w:szCs w:val="32"/>
        </w:rPr>
      </w:pPr>
      <w:r>
        <w:rPr>
          <w:rFonts w:ascii="仿宋" w:eastAsia="仿宋" w:hAnsi="仿宋" w:hint="eastAsia"/>
          <w:bCs/>
          <w:color w:val="000000" w:themeColor="text1"/>
          <w:szCs w:val="32"/>
        </w:rPr>
        <w:t>内贸出口重箱的堆存</w:t>
      </w:r>
      <w:r>
        <w:rPr>
          <w:rFonts w:ascii="仿宋" w:eastAsia="仿宋" w:hAnsi="仿宋"/>
          <w:bCs/>
          <w:color w:val="000000" w:themeColor="text1"/>
          <w:szCs w:val="32"/>
        </w:rPr>
        <w:t xml:space="preserve">    </w:t>
      </w:r>
      <w:r>
        <w:rPr>
          <w:rFonts w:ascii="仿宋" w:eastAsia="仿宋" w:hAnsi="仿宋"/>
          <w:bCs/>
          <w:color w:val="000000" w:themeColor="text1"/>
          <w:sz w:val="30"/>
          <w:szCs w:val="30"/>
        </w:rPr>
        <w:t xml:space="preserve">              </w:t>
      </w:r>
      <w:r>
        <w:rPr>
          <w:rFonts w:ascii="仿宋" w:eastAsia="仿宋" w:hAnsi="仿宋" w:hint="eastAsia"/>
          <w:bCs/>
          <w:color w:val="000000" w:themeColor="text1"/>
          <w:sz w:val="30"/>
          <w:szCs w:val="30"/>
        </w:rPr>
        <w:t>（单位：</w:t>
      </w:r>
      <w:r>
        <w:rPr>
          <w:rFonts w:ascii="仿宋" w:eastAsia="仿宋" w:hAnsi="仿宋" w:hint="eastAsia"/>
          <w:bCs/>
          <w:color w:val="000000" w:themeColor="text1"/>
          <w:szCs w:val="32"/>
        </w:rPr>
        <w:t>元</w:t>
      </w:r>
      <w:r>
        <w:rPr>
          <w:rFonts w:ascii="仿宋" w:eastAsia="仿宋" w:hAnsi="仿宋"/>
          <w:bCs/>
          <w:color w:val="000000" w:themeColor="text1"/>
          <w:szCs w:val="32"/>
        </w:rPr>
        <w:t>/天</w:t>
      </w:r>
      <w:r>
        <w:rPr>
          <w:rFonts w:ascii="仿宋" w:eastAsia="仿宋" w:hAnsi="仿宋" w:hint="eastAsia"/>
          <w:bCs/>
          <w:color w:val="000000" w:themeColor="text1"/>
          <w:sz w:val="30"/>
          <w:szCs w:val="30"/>
        </w:rPr>
        <w:t>）</w:t>
      </w:r>
    </w:p>
    <w:p w:rsidR="00511617" w:rsidP="00511617">
      <w:pPr>
        <w:spacing w:line="20" w:lineRule="exact"/>
        <w:ind w:firstLine="960" w:firstLineChars="300"/>
        <w:rPr>
          <w:rFonts w:ascii="仿宋" w:eastAsia="仿宋" w:hAnsi="仿宋"/>
          <w:bCs/>
          <w:color w:val="000000" w:themeColor="text1"/>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3"/>
        <w:gridCol w:w="1431"/>
        <w:gridCol w:w="5850"/>
      </w:tblGrid>
      <w:tr w:rsidTr="00C1332D">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07"/>
          <w:jc w:val="center"/>
        </w:trPr>
        <w:tc>
          <w:tcPr>
            <w:tcW w:w="1689" w:type="pct"/>
            <w:gridSpan w:val="2"/>
            <w:shd w:val="clear" w:color="auto" w:fill="auto"/>
            <w:vAlign w:val="center"/>
          </w:tcPr>
          <w:p w:rsidR="00511617" w:rsidRPr="00C1332D" w:rsidP="00C34739">
            <w:pPr>
              <w:spacing w:line="400" w:lineRule="exact"/>
              <w:jc w:val="center"/>
              <w:rPr>
                <w:rFonts w:ascii="仿宋" w:eastAsia="仿宋" w:hAnsi="仿宋"/>
                <w:b/>
                <w:color w:val="000000" w:themeColor="text1"/>
                <w:sz w:val="30"/>
                <w:szCs w:val="30"/>
              </w:rPr>
            </w:pPr>
            <w:r w:rsidRPr="00C1332D">
              <w:rPr>
                <w:rFonts w:ascii="仿宋" w:eastAsia="仿宋" w:hAnsi="仿宋" w:hint="eastAsia"/>
                <w:b/>
                <w:color w:val="000000" w:themeColor="text1"/>
                <w:sz w:val="30"/>
                <w:szCs w:val="30"/>
              </w:rPr>
              <w:t>箱型</w:t>
            </w:r>
          </w:p>
        </w:tc>
        <w:tc>
          <w:tcPr>
            <w:tcW w:w="3311" w:type="pct"/>
            <w:shd w:val="clear" w:color="auto" w:fill="auto"/>
            <w:vAlign w:val="center"/>
          </w:tcPr>
          <w:p w:rsidR="00511617" w:rsidRPr="00C1332D" w:rsidP="00C34739">
            <w:pPr>
              <w:spacing w:line="400" w:lineRule="exact"/>
              <w:jc w:val="center"/>
              <w:rPr>
                <w:rFonts w:ascii="仿宋" w:eastAsia="仿宋" w:hAnsi="仿宋"/>
                <w:b/>
                <w:color w:val="000000" w:themeColor="text1"/>
                <w:sz w:val="30"/>
                <w:szCs w:val="30"/>
              </w:rPr>
            </w:pPr>
            <w:r w:rsidRPr="00C1332D">
              <w:rPr>
                <w:rFonts w:ascii="仿宋" w:eastAsia="仿宋" w:hAnsi="仿宋" w:hint="eastAsia"/>
                <w:b/>
                <w:color w:val="000000" w:themeColor="text1"/>
                <w:sz w:val="30"/>
                <w:szCs w:val="30"/>
              </w:rPr>
              <w:t>收费标准</w:t>
            </w:r>
          </w:p>
        </w:tc>
      </w:tr>
      <w:tr w:rsidTr="00C1332D">
        <w:tblPrEx>
          <w:tblW w:w="5000" w:type="pct"/>
          <w:jc w:val="center"/>
          <w:tblLook w:val="04A0"/>
        </w:tblPrEx>
        <w:trPr>
          <w:trHeight w:val="407"/>
          <w:jc w:val="center"/>
        </w:trPr>
        <w:tc>
          <w:tcPr>
            <w:tcW w:w="879" w:type="pct"/>
            <w:vMerge w:val="restart"/>
            <w:shd w:val="clear" w:color="auto" w:fill="auto"/>
            <w:vAlign w:val="center"/>
          </w:tcPr>
          <w:p w:rsidR="00511617" w:rsidRPr="00DC20E6" w:rsidP="00C34739">
            <w:pPr>
              <w:spacing w:line="560" w:lineRule="exact"/>
              <w:jc w:val="center"/>
              <w:rPr>
                <w:rFonts w:ascii="仿宋" w:eastAsia="仿宋" w:hAnsi="仿宋"/>
                <w:bCs/>
                <w:color w:val="000000" w:themeColor="text1"/>
                <w:sz w:val="30"/>
                <w:szCs w:val="30"/>
              </w:rPr>
            </w:pPr>
            <w:r w:rsidRPr="00DC20E6">
              <w:rPr>
                <w:rFonts w:ascii="仿宋" w:eastAsia="仿宋" w:hAnsi="仿宋" w:hint="eastAsia"/>
                <w:bCs/>
                <w:color w:val="000000" w:themeColor="text1"/>
                <w:sz w:val="30"/>
                <w:szCs w:val="30"/>
              </w:rPr>
              <w:t>普通箱</w:t>
            </w:r>
          </w:p>
        </w:tc>
        <w:tc>
          <w:tcPr>
            <w:tcW w:w="810" w:type="pct"/>
            <w:shd w:val="clear" w:color="auto" w:fill="auto"/>
            <w:vAlign w:val="center"/>
          </w:tcPr>
          <w:p w:rsidR="00511617" w:rsidRPr="00DC20E6" w:rsidP="00C34739">
            <w:pPr>
              <w:spacing w:line="400" w:lineRule="exact"/>
              <w:jc w:val="center"/>
              <w:rPr>
                <w:rFonts w:ascii="仿宋" w:eastAsia="仿宋" w:hAnsi="仿宋"/>
                <w:color w:val="000000" w:themeColor="text1"/>
                <w:sz w:val="30"/>
                <w:szCs w:val="30"/>
              </w:rPr>
            </w:pPr>
            <w:r w:rsidRPr="00DC20E6">
              <w:rPr>
                <w:rFonts w:ascii="仿宋" w:eastAsia="仿宋" w:hAnsi="仿宋"/>
                <w:color w:val="000000" w:themeColor="text1"/>
                <w:sz w:val="30"/>
                <w:szCs w:val="30"/>
              </w:rPr>
              <w:t>20英尺</w:t>
            </w:r>
          </w:p>
        </w:tc>
        <w:tc>
          <w:tcPr>
            <w:tcW w:w="3311" w:type="pct"/>
            <w:shd w:val="clear" w:color="auto" w:fill="auto"/>
            <w:vAlign w:val="center"/>
          </w:tcPr>
          <w:p w:rsidR="00511617" w:rsidRPr="00DC20E6" w:rsidP="00C34739">
            <w:pPr>
              <w:spacing w:line="40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10</w:t>
            </w:r>
          </w:p>
        </w:tc>
      </w:tr>
      <w:tr w:rsidTr="00C1332D">
        <w:tblPrEx>
          <w:tblW w:w="5000" w:type="pct"/>
          <w:jc w:val="center"/>
          <w:tblLook w:val="04A0"/>
        </w:tblPrEx>
        <w:trPr>
          <w:trHeight w:val="149"/>
          <w:jc w:val="center"/>
        </w:trPr>
        <w:tc>
          <w:tcPr>
            <w:tcW w:w="879" w:type="pct"/>
            <w:vMerge/>
            <w:shd w:val="clear" w:color="auto" w:fill="auto"/>
            <w:vAlign w:val="center"/>
          </w:tcPr>
          <w:p w:rsidR="00511617" w:rsidRPr="00DC20E6" w:rsidP="00C34739">
            <w:pPr>
              <w:spacing w:line="560" w:lineRule="exact"/>
              <w:jc w:val="center"/>
              <w:rPr>
                <w:rFonts w:ascii="仿宋" w:eastAsia="仿宋" w:hAnsi="仿宋"/>
                <w:bCs/>
                <w:color w:val="000000" w:themeColor="text1"/>
                <w:sz w:val="30"/>
                <w:szCs w:val="30"/>
              </w:rPr>
            </w:pPr>
          </w:p>
        </w:tc>
        <w:tc>
          <w:tcPr>
            <w:tcW w:w="810" w:type="pct"/>
            <w:shd w:val="clear" w:color="auto" w:fill="auto"/>
            <w:vAlign w:val="center"/>
          </w:tcPr>
          <w:p w:rsidR="00511617" w:rsidRPr="00DC20E6" w:rsidP="00C34739">
            <w:pPr>
              <w:spacing w:line="400" w:lineRule="exact"/>
              <w:jc w:val="center"/>
              <w:rPr>
                <w:rFonts w:ascii="仿宋" w:eastAsia="仿宋" w:hAnsi="仿宋"/>
                <w:color w:val="000000" w:themeColor="text1"/>
                <w:sz w:val="30"/>
                <w:szCs w:val="30"/>
              </w:rPr>
            </w:pPr>
            <w:r w:rsidRPr="00DC20E6">
              <w:rPr>
                <w:rFonts w:ascii="仿宋" w:eastAsia="仿宋" w:hAnsi="仿宋"/>
                <w:color w:val="000000" w:themeColor="text1"/>
                <w:sz w:val="30"/>
                <w:szCs w:val="30"/>
              </w:rPr>
              <w:t>40英尺</w:t>
            </w:r>
          </w:p>
        </w:tc>
        <w:tc>
          <w:tcPr>
            <w:tcW w:w="3311" w:type="pct"/>
            <w:shd w:val="clear" w:color="auto" w:fill="auto"/>
            <w:vAlign w:val="center"/>
          </w:tcPr>
          <w:p w:rsidR="00511617" w:rsidRPr="00DC20E6" w:rsidP="00C34739">
            <w:pPr>
              <w:spacing w:line="40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2</w:t>
            </w:r>
            <w:r w:rsidRPr="00DC20E6">
              <w:rPr>
                <w:rFonts w:ascii="仿宋" w:eastAsia="仿宋" w:hAnsi="仿宋"/>
                <w:color w:val="000000" w:themeColor="text1"/>
                <w:sz w:val="30"/>
                <w:szCs w:val="30"/>
              </w:rPr>
              <w:t>0</w:t>
            </w:r>
          </w:p>
        </w:tc>
      </w:tr>
      <w:tr w:rsidTr="00C1332D">
        <w:tblPrEx>
          <w:tblW w:w="5000" w:type="pct"/>
          <w:jc w:val="center"/>
          <w:tblLook w:val="04A0"/>
        </w:tblPrEx>
        <w:trPr>
          <w:trHeight w:val="1834"/>
          <w:jc w:val="center"/>
        </w:trPr>
        <w:tc>
          <w:tcPr>
            <w:tcW w:w="5000" w:type="pct"/>
            <w:gridSpan w:val="3"/>
            <w:shd w:val="clear" w:color="auto" w:fill="auto"/>
            <w:vAlign w:val="center"/>
          </w:tcPr>
          <w:p w:rsidR="00511617" w:rsidRPr="00DC20E6" w:rsidP="00C34739">
            <w:pPr>
              <w:rPr>
                <w:rFonts w:ascii="仿宋" w:eastAsia="仿宋" w:hAnsi="仿宋"/>
                <w:color w:val="000000" w:themeColor="text1"/>
                <w:sz w:val="30"/>
                <w:szCs w:val="30"/>
              </w:rPr>
            </w:pPr>
            <w:r w:rsidRPr="00DC20E6">
              <w:rPr>
                <w:rFonts w:ascii="仿宋" w:eastAsia="仿宋" w:hAnsi="仿宋" w:hint="eastAsia"/>
                <w:color w:val="000000" w:themeColor="text1"/>
                <w:sz w:val="30"/>
                <w:szCs w:val="30"/>
              </w:rPr>
              <w:t>说明：</w:t>
            </w:r>
          </w:p>
          <w:p w:rsidR="00511617" w:rsidRPr="00DC20E6" w:rsidP="00C34739">
            <w:pPr>
              <w:ind w:firstLine="640" w:firstLineChars="200"/>
              <w:rPr>
                <w:rFonts w:ascii="仿宋" w:eastAsia="仿宋" w:hAnsi="仿宋"/>
                <w:color w:val="000000" w:themeColor="text1"/>
                <w:sz w:val="30"/>
                <w:szCs w:val="30"/>
              </w:rPr>
            </w:pPr>
            <w:r w:rsidRPr="00DC20E6">
              <w:rPr>
                <w:rFonts w:ascii="仿宋" w:eastAsia="仿宋" w:hAnsi="仿宋"/>
                <w:color w:val="000000" w:themeColor="text1"/>
                <w:sz w:val="30"/>
                <w:szCs w:val="30"/>
              </w:rPr>
              <w:t>1.内贸出口重</w:t>
            </w:r>
            <w:r w:rsidRPr="00DC20E6">
              <w:rPr>
                <w:rFonts w:ascii="仿宋" w:eastAsia="仿宋" w:hAnsi="仿宋"/>
                <w:color w:val="000000" w:themeColor="text1"/>
                <w:sz w:val="30"/>
                <w:szCs w:val="30"/>
              </w:rPr>
              <w:t>箱免堆</w:t>
            </w:r>
            <w:r w:rsidRPr="00DC20E6">
              <w:rPr>
                <w:rFonts w:ascii="仿宋" w:eastAsia="仿宋" w:hAnsi="仿宋"/>
                <w:color w:val="000000" w:themeColor="text1"/>
                <w:sz w:val="30"/>
                <w:szCs w:val="30"/>
              </w:rPr>
              <w:t>7天，从第八天开始计费。</w:t>
            </w:r>
          </w:p>
          <w:p w:rsidR="00511617" w:rsidRPr="00DC20E6" w:rsidP="00C34739">
            <w:pPr>
              <w:ind w:firstLine="640" w:firstLineChars="200"/>
              <w:rPr>
                <w:rFonts w:ascii="仿宋" w:eastAsia="仿宋" w:hAnsi="仿宋"/>
                <w:color w:val="000000" w:themeColor="text1"/>
                <w:sz w:val="30"/>
                <w:szCs w:val="30"/>
              </w:rPr>
            </w:pPr>
            <w:r w:rsidRPr="00DC20E6">
              <w:rPr>
                <w:rFonts w:ascii="仿宋" w:eastAsia="仿宋" w:hAnsi="仿宋"/>
                <w:color w:val="000000" w:themeColor="text1"/>
                <w:sz w:val="30"/>
                <w:szCs w:val="30"/>
              </w:rPr>
              <w:t>2.冷藏箱、超限特种箱在上述费率的基础上</w:t>
            </w:r>
            <w:r w:rsidRPr="00F715F6">
              <w:rPr>
                <w:rFonts w:ascii="仿宋" w:eastAsia="仿宋" w:hAnsi="仿宋"/>
                <w:color w:val="000000" w:themeColor="text1"/>
                <w:sz w:val="30"/>
                <w:szCs w:val="30"/>
              </w:rPr>
              <w:t>加收50%，</w:t>
            </w:r>
            <w:r w:rsidRPr="00F715F6">
              <w:rPr>
                <w:rFonts w:ascii="仿宋" w:eastAsia="仿宋" w:hAnsi="仿宋" w:cs="Arial"/>
                <w:color w:val="000000" w:themeColor="text1"/>
                <w:sz w:val="30"/>
                <w:szCs w:val="30"/>
              </w:rPr>
              <w:t>4</w:t>
            </w:r>
            <w:r w:rsidRPr="00DC20E6">
              <w:rPr>
                <w:rFonts w:ascii="仿宋" w:eastAsia="仿宋" w:hAnsi="仿宋" w:cs="Arial"/>
                <w:color w:val="000000" w:themeColor="text1"/>
                <w:sz w:val="30"/>
                <w:szCs w:val="30"/>
              </w:rPr>
              <w:t>5英尺及</w:t>
            </w:r>
            <w:r w:rsidRPr="00DC20E6">
              <w:rPr>
                <w:rFonts w:ascii="仿宋" w:eastAsia="仿宋" w:hAnsi="仿宋" w:cs="Arial"/>
                <w:color w:val="000000" w:themeColor="text1"/>
                <w:sz w:val="30"/>
                <w:szCs w:val="30"/>
              </w:rPr>
              <w:t>以上箱</w:t>
            </w:r>
            <w:r w:rsidRPr="00DC20E6">
              <w:rPr>
                <w:rFonts w:ascii="仿宋" w:eastAsia="仿宋" w:hAnsi="仿宋" w:hint="eastAsia"/>
                <w:color w:val="000000" w:themeColor="text1"/>
                <w:sz w:val="30"/>
                <w:szCs w:val="30"/>
              </w:rPr>
              <w:t>型库场使用费按</w:t>
            </w:r>
            <w:r w:rsidRPr="00DC20E6">
              <w:rPr>
                <w:rFonts w:ascii="仿宋" w:eastAsia="仿宋" w:hAnsi="仿宋" w:cs="Arial" w:hint="eastAsia"/>
                <w:color w:val="000000" w:themeColor="text1"/>
                <w:sz w:val="30"/>
                <w:szCs w:val="30"/>
              </w:rPr>
              <w:t>相应箱型加收</w:t>
            </w:r>
            <w:r w:rsidRPr="00DC20E6">
              <w:rPr>
                <w:rFonts w:ascii="仿宋" w:eastAsia="仿宋" w:hAnsi="仿宋" w:cs="Arial"/>
                <w:color w:val="000000" w:themeColor="text1"/>
                <w:sz w:val="30"/>
                <w:szCs w:val="30"/>
              </w:rPr>
              <w:t>100%</w:t>
            </w:r>
            <w:r w:rsidRPr="00DC20E6">
              <w:rPr>
                <w:rFonts w:ascii="仿宋" w:eastAsia="仿宋" w:hAnsi="仿宋" w:hint="eastAsia"/>
                <w:color w:val="000000" w:themeColor="text1"/>
                <w:sz w:val="30"/>
                <w:szCs w:val="30"/>
              </w:rPr>
              <w:t>。</w:t>
            </w:r>
          </w:p>
          <w:p w:rsidR="00511617" w:rsidRPr="00DC20E6" w:rsidP="00C34739">
            <w:pPr>
              <w:ind w:firstLine="640" w:firstLineChars="200"/>
              <w:rPr>
                <w:rFonts w:ascii="仿宋" w:eastAsia="仿宋" w:hAnsi="仿宋"/>
                <w:color w:val="000000" w:themeColor="text1"/>
                <w:sz w:val="30"/>
                <w:szCs w:val="30"/>
              </w:rPr>
            </w:pPr>
            <w:r w:rsidRPr="00DC20E6">
              <w:rPr>
                <w:rFonts w:ascii="仿宋" w:eastAsia="仿宋" w:hAnsi="仿宋"/>
                <w:color w:val="000000" w:themeColor="text1"/>
                <w:sz w:val="30"/>
                <w:szCs w:val="30"/>
              </w:rPr>
              <w:t>3.冷藏箱另行计收发生制冷的供电费。</w:t>
            </w:r>
          </w:p>
        </w:tc>
      </w:tr>
    </w:tbl>
    <w:p w:rsidR="00511617" w:rsidP="00511617">
      <w:pPr>
        <w:spacing w:line="560" w:lineRule="exact"/>
        <w:ind w:firstLine="640" w:firstLineChars="200"/>
        <w:rPr>
          <w:rFonts w:ascii="楷体" w:eastAsia="楷体" w:hAnsi="楷体"/>
          <w:bCs/>
          <w:color w:val="000000" w:themeColor="text1"/>
          <w:spacing w:val="-6"/>
          <w:szCs w:val="32"/>
        </w:rPr>
      </w:pPr>
      <w:r>
        <w:rPr>
          <w:rFonts w:ascii="楷体" w:eastAsia="楷体" w:hAnsi="楷体" w:hint="eastAsia"/>
          <w:bCs/>
          <w:color w:val="000000" w:themeColor="text1"/>
          <w:spacing w:val="-6"/>
          <w:szCs w:val="32"/>
        </w:rPr>
        <w:t>（四）库场使用费</w:t>
      </w:r>
    </w:p>
    <w:p w:rsidR="00511617" w:rsidP="00C1332D">
      <w:pPr>
        <w:spacing w:line="480" w:lineRule="exact"/>
        <w:ind w:firstLine="640" w:firstLineChars="200"/>
        <w:rPr>
          <w:rFonts w:ascii="仿宋" w:eastAsia="仿宋" w:hAnsi="仿宋"/>
          <w:bCs/>
          <w:color w:val="000000" w:themeColor="text1"/>
          <w:szCs w:val="32"/>
        </w:rPr>
      </w:pPr>
      <w:r>
        <w:rPr>
          <w:rFonts w:ascii="仿宋" w:eastAsia="仿宋" w:hAnsi="仿宋" w:hint="eastAsia"/>
          <w:bCs/>
          <w:color w:val="000000" w:themeColor="text1"/>
          <w:szCs w:val="32"/>
        </w:rPr>
        <w:t>空箱的堆存</w:t>
      </w:r>
      <w:r>
        <w:rPr>
          <w:rFonts w:ascii="仿宋" w:eastAsia="仿宋" w:hAnsi="仿宋"/>
          <w:bCs/>
          <w:color w:val="000000" w:themeColor="text1"/>
          <w:szCs w:val="32"/>
        </w:rPr>
        <w:t xml:space="preserve">                           </w:t>
      </w:r>
      <w:r>
        <w:rPr>
          <w:rFonts w:ascii="仿宋" w:eastAsia="仿宋" w:hAnsi="仿宋" w:hint="eastAsia"/>
          <w:bCs/>
          <w:color w:val="000000" w:themeColor="text1"/>
          <w:szCs w:val="32"/>
        </w:rPr>
        <w:t>（单位：元</w:t>
      </w:r>
      <w:r>
        <w:rPr>
          <w:rFonts w:ascii="仿宋" w:eastAsia="仿宋" w:hAnsi="仿宋"/>
          <w:bCs/>
          <w:color w:val="000000" w:themeColor="text1"/>
          <w:szCs w:val="32"/>
        </w:rPr>
        <w:t>/天）</w:t>
      </w:r>
    </w:p>
    <w:p w:rsidR="00511617" w:rsidP="00511617">
      <w:pPr>
        <w:spacing w:line="20" w:lineRule="exact"/>
        <w:ind w:firstLine="960" w:firstLineChars="300"/>
        <w:rPr>
          <w:rFonts w:ascii="仿宋" w:eastAsia="仿宋" w:hAnsi="仿宋"/>
          <w:bCs/>
          <w:color w:val="000000" w:themeColor="text1"/>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85"/>
        <w:gridCol w:w="3004"/>
        <w:gridCol w:w="3345"/>
      </w:tblGrid>
      <w:tr w:rsidTr="00C1332D">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66"/>
          <w:jc w:val="center"/>
        </w:trPr>
        <w:tc>
          <w:tcPr>
            <w:tcW w:w="3106" w:type="pct"/>
            <w:gridSpan w:val="2"/>
            <w:shd w:val="clear" w:color="auto" w:fill="auto"/>
            <w:vAlign w:val="center"/>
          </w:tcPr>
          <w:p w:rsidR="00511617" w:rsidRPr="00C1332D" w:rsidP="00C34739">
            <w:pPr>
              <w:spacing w:line="320" w:lineRule="exact"/>
              <w:jc w:val="center"/>
              <w:rPr>
                <w:rFonts w:ascii="仿宋" w:eastAsia="仿宋" w:hAnsi="仿宋"/>
                <w:b/>
                <w:bCs/>
                <w:color w:val="000000" w:themeColor="text1"/>
                <w:sz w:val="30"/>
                <w:szCs w:val="30"/>
              </w:rPr>
            </w:pPr>
            <w:r w:rsidRPr="00C1332D">
              <w:rPr>
                <w:rFonts w:ascii="仿宋" w:eastAsia="仿宋" w:hAnsi="仿宋" w:hint="eastAsia"/>
                <w:b/>
                <w:bCs/>
                <w:color w:val="000000" w:themeColor="text1"/>
                <w:sz w:val="30"/>
                <w:szCs w:val="30"/>
              </w:rPr>
              <w:t>箱型</w:t>
            </w:r>
          </w:p>
        </w:tc>
        <w:tc>
          <w:tcPr>
            <w:tcW w:w="1894" w:type="pct"/>
            <w:shd w:val="clear" w:color="auto" w:fill="auto"/>
            <w:vAlign w:val="center"/>
          </w:tcPr>
          <w:p w:rsidR="00511617" w:rsidRPr="00C1332D" w:rsidP="00C34739">
            <w:pPr>
              <w:spacing w:line="320" w:lineRule="exact"/>
              <w:jc w:val="center"/>
              <w:rPr>
                <w:rFonts w:ascii="仿宋" w:eastAsia="仿宋" w:hAnsi="仿宋"/>
                <w:b/>
                <w:bCs/>
                <w:color w:val="000000" w:themeColor="text1"/>
                <w:sz w:val="30"/>
                <w:szCs w:val="30"/>
              </w:rPr>
            </w:pPr>
            <w:r w:rsidRPr="00C1332D">
              <w:rPr>
                <w:rFonts w:ascii="仿宋" w:eastAsia="仿宋" w:hAnsi="仿宋" w:hint="eastAsia"/>
                <w:b/>
                <w:bCs/>
                <w:color w:val="000000" w:themeColor="text1"/>
                <w:sz w:val="30"/>
                <w:szCs w:val="30"/>
              </w:rPr>
              <w:t>收费标准</w:t>
            </w:r>
          </w:p>
        </w:tc>
      </w:tr>
      <w:tr w:rsidTr="00C1332D">
        <w:tblPrEx>
          <w:tblW w:w="5000" w:type="pct"/>
          <w:jc w:val="center"/>
          <w:tblLook w:val="04A0"/>
        </w:tblPrEx>
        <w:trPr>
          <w:trHeight w:val="175"/>
          <w:jc w:val="center"/>
        </w:trPr>
        <w:tc>
          <w:tcPr>
            <w:tcW w:w="1407" w:type="pct"/>
            <w:vMerge w:val="restart"/>
            <w:shd w:val="clear" w:color="auto" w:fill="auto"/>
            <w:vAlign w:val="center"/>
          </w:tcPr>
          <w:p w:rsidR="00511617" w:rsidRPr="00DC20E6" w:rsidP="00C34739">
            <w:pPr>
              <w:spacing w:line="560" w:lineRule="exact"/>
              <w:jc w:val="center"/>
              <w:rPr>
                <w:rFonts w:ascii="仿宋" w:eastAsia="仿宋" w:hAnsi="仿宋"/>
                <w:bCs/>
                <w:color w:val="000000" w:themeColor="text1"/>
                <w:sz w:val="30"/>
                <w:szCs w:val="30"/>
              </w:rPr>
            </w:pPr>
            <w:r w:rsidRPr="00DC20E6">
              <w:rPr>
                <w:rFonts w:ascii="仿宋" w:eastAsia="仿宋" w:hAnsi="仿宋" w:hint="eastAsia"/>
                <w:bCs/>
                <w:color w:val="000000" w:themeColor="text1"/>
                <w:sz w:val="30"/>
                <w:szCs w:val="30"/>
              </w:rPr>
              <w:t>普通箱</w:t>
            </w:r>
          </w:p>
        </w:tc>
        <w:tc>
          <w:tcPr>
            <w:tcW w:w="1700" w:type="pct"/>
            <w:shd w:val="clear" w:color="auto" w:fill="auto"/>
            <w:vAlign w:val="center"/>
          </w:tcPr>
          <w:p w:rsidR="00511617" w:rsidRPr="00DC20E6" w:rsidP="00C34739">
            <w:pPr>
              <w:spacing w:line="320" w:lineRule="exact"/>
              <w:jc w:val="center"/>
              <w:rPr>
                <w:rFonts w:ascii="仿宋" w:eastAsia="仿宋" w:hAnsi="仿宋"/>
                <w:bCs/>
                <w:color w:val="000000" w:themeColor="text1"/>
                <w:sz w:val="30"/>
                <w:szCs w:val="30"/>
              </w:rPr>
            </w:pPr>
            <w:r w:rsidRPr="00DC20E6">
              <w:rPr>
                <w:rFonts w:ascii="仿宋" w:eastAsia="仿宋" w:hAnsi="仿宋"/>
                <w:bCs/>
                <w:color w:val="000000" w:themeColor="text1"/>
                <w:sz w:val="30"/>
                <w:szCs w:val="30"/>
              </w:rPr>
              <w:t>20英尺</w:t>
            </w:r>
          </w:p>
        </w:tc>
        <w:tc>
          <w:tcPr>
            <w:tcW w:w="1894" w:type="pct"/>
            <w:shd w:val="clear" w:color="auto" w:fill="auto"/>
            <w:vAlign w:val="center"/>
          </w:tcPr>
          <w:p w:rsidR="00511617" w:rsidRPr="00DC20E6" w:rsidP="00C34739">
            <w:pPr>
              <w:spacing w:line="320" w:lineRule="exact"/>
              <w:jc w:val="center"/>
              <w:rPr>
                <w:rFonts w:ascii="仿宋" w:eastAsia="仿宋" w:hAnsi="仿宋"/>
                <w:bCs/>
                <w:color w:val="000000" w:themeColor="text1"/>
                <w:sz w:val="30"/>
                <w:szCs w:val="30"/>
              </w:rPr>
            </w:pPr>
            <w:r w:rsidRPr="00DC20E6">
              <w:rPr>
                <w:rFonts w:ascii="仿宋" w:eastAsia="仿宋" w:hAnsi="仿宋"/>
                <w:bCs/>
                <w:color w:val="000000" w:themeColor="text1"/>
                <w:sz w:val="30"/>
                <w:szCs w:val="30"/>
              </w:rPr>
              <w:t>3</w:t>
            </w:r>
          </w:p>
        </w:tc>
      </w:tr>
      <w:tr w:rsidTr="00C1332D">
        <w:tblPrEx>
          <w:tblW w:w="5000" w:type="pct"/>
          <w:jc w:val="center"/>
          <w:tblLook w:val="04A0"/>
        </w:tblPrEx>
        <w:trPr>
          <w:trHeight w:val="283"/>
          <w:jc w:val="center"/>
        </w:trPr>
        <w:tc>
          <w:tcPr>
            <w:tcW w:w="1407" w:type="pct"/>
            <w:vMerge/>
            <w:shd w:val="clear" w:color="auto" w:fill="auto"/>
            <w:vAlign w:val="center"/>
          </w:tcPr>
          <w:p w:rsidR="00511617" w:rsidRPr="00DC20E6" w:rsidP="00C34739">
            <w:pPr>
              <w:spacing w:line="560" w:lineRule="exact"/>
              <w:jc w:val="center"/>
              <w:rPr>
                <w:rFonts w:ascii="仿宋" w:eastAsia="仿宋" w:hAnsi="仿宋"/>
                <w:bCs/>
                <w:color w:val="000000" w:themeColor="text1"/>
                <w:sz w:val="30"/>
                <w:szCs w:val="30"/>
              </w:rPr>
            </w:pPr>
          </w:p>
        </w:tc>
        <w:tc>
          <w:tcPr>
            <w:tcW w:w="1700" w:type="pct"/>
            <w:shd w:val="clear" w:color="auto" w:fill="auto"/>
            <w:vAlign w:val="center"/>
          </w:tcPr>
          <w:p w:rsidR="00511617" w:rsidRPr="00DC20E6" w:rsidP="00C34739">
            <w:pPr>
              <w:spacing w:line="320" w:lineRule="exact"/>
              <w:jc w:val="center"/>
              <w:rPr>
                <w:rFonts w:ascii="仿宋" w:eastAsia="仿宋" w:hAnsi="仿宋"/>
                <w:bCs/>
                <w:color w:val="000000" w:themeColor="text1"/>
                <w:sz w:val="30"/>
                <w:szCs w:val="30"/>
              </w:rPr>
            </w:pPr>
            <w:r w:rsidRPr="00DC20E6">
              <w:rPr>
                <w:rFonts w:ascii="仿宋" w:eastAsia="仿宋" w:hAnsi="仿宋"/>
                <w:bCs/>
                <w:color w:val="000000" w:themeColor="text1"/>
                <w:sz w:val="30"/>
                <w:szCs w:val="30"/>
              </w:rPr>
              <w:t>40英尺</w:t>
            </w:r>
          </w:p>
        </w:tc>
        <w:tc>
          <w:tcPr>
            <w:tcW w:w="1894" w:type="pct"/>
            <w:shd w:val="clear" w:color="auto" w:fill="auto"/>
            <w:vAlign w:val="center"/>
          </w:tcPr>
          <w:p w:rsidR="00511617" w:rsidRPr="00DC20E6" w:rsidP="00C34739">
            <w:pPr>
              <w:spacing w:line="320" w:lineRule="exact"/>
              <w:jc w:val="center"/>
              <w:rPr>
                <w:rFonts w:ascii="仿宋" w:eastAsia="仿宋" w:hAnsi="仿宋"/>
                <w:bCs/>
                <w:color w:val="000000" w:themeColor="text1"/>
                <w:sz w:val="30"/>
                <w:szCs w:val="30"/>
              </w:rPr>
            </w:pPr>
            <w:r w:rsidRPr="00DC20E6">
              <w:rPr>
                <w:rFonts w:ascii="仿宋" w:eastAsia="仿宋" w:hAnsi="仿宋"/>
                <w:bCs/>
                <w:color w:val="000000" w:themeColor="text1"/>
                <w:sz w:val="30"/>
                <w:szCs w:val="30"/>
              </w:rPr>
              <w:t>6</w:t>
            </w:r>
          </w:p>
        </w:tc>
      </w:tr>
      <w:tr w:rsidTr="00C1332D">
        <w:tblPrEx>
          <w:tblW w:w="5000" w:type="pct"/>
          <w:jc w:val="center"/>
          <w:tblLook w:val="04A0"/>
        </w:tblPrEx>
        <w:trPr>
          <w:trHeight w:val="424"/>
          <w:jc w:val="center"/>
        </w:trPr>
        <w:tc>
          <w:tcPr>
            <w:tcW w:w="5000" w:type="pct"/>
            <w:gridSpan w:val="3"/>
            <w:shd w:val="clear" w:color="auto" w:fill="auto"/>
            <w:vAlign w:val="center"/>
          </w:tcPr>
          <w:p w:rsidR="00511617" w:rsidRPr="00DC20E6" w:rsidP="00C34739">
            <w:pPr>
              <w:rPr>
                <w:rFonts w:ascii="仿宋" w:eastAsia="仿宋" w:hAnsi="仿宋"/>
                <w:color w:val="000000" w:themeColor="text1"/>
                <w:sz w:val="30"/>
                <w:szCs w:val="30"/>
              </w:rPr>
            </w:pPr>
            <w:r w:rsidRPr="00DC20E6">
              <w:rPr>
                <w:rFonts w:ascii="仿宋" w:eastAsia="仿宋" w:hAnsi="仿宋" w:hint="eastAsia"/>
                <w:color w:val="000000" w:themeColor="text1"/>
                <w:sz w:val="30"/>
                <w:szCs w:val="30"/>
              </w:rPr>
              <w:t>说明：</w:t>
            </w:r>
          </w:p>
          <w:p w:rsidR="00511617" w:rsidRPr="00DC20E6" w:rsidP="00C34739">
            <w:pPr>
              <w:ind w:firstLine="640" w:firstLineChars="200"/>
              <w:rPr>
                <w:rFonts w:ascii="仿宋" w:eastAsia="仿宋" w:hAnsi="仿宋"/>
                <w:color w:val="000000" w:themeColor="text1"/>
                <w:sz w:val="30"/>
                <w:szCs w:val="30"/>
              </w:rPr>
            </w:pPr>
            <w:r w:rsidRPr="00DC20E6">
              <w:rPr>
                <w:rFonts w:ascii="仿宋" w:eastAsia="仿宋" w:hAnsi="仿宋"/>
                <w:color w:val="000000" w:themeColor="text1"/>
                <w:sz w:val="30"/>
                <w:szCs w:val="30"/>
              </w:rPr>
              <w:t>1.冷藏箱、超限特种箱在上述费率的基础上加收50%</w:t>
            </w:r>
            <w:r w:rsidRPr="00DC20E6">
              <w:rPr>
                <w:rFonts w:ascii="仿宋" w:eastAsia="仿宋" w:hAnsi="仿宋" w:hint="eastAsia"/>
                <w:color w:val="000000" w:themeColor="text1"/>
                <w:sz w:val="30"/>
                <w:szCs w:val="30"/>
              </w:rPr>
              <w:t>，</w:t>
            </w:r>
            <w:r w:rsidRPr="00DC20E6">
              <w:rPr>
                <w:rFonts w:ascii="仿宋" w:eastAsia="仿宋" w:hAnsi="仿宋" w:cs="Arial"/>
                <w:color w:val="000000" w:themeColor="text1"/>
                <w:sz w:val="30"/>
                <w:szCs w:val="30"/>
              </w:rPr>
              <w:t>45英尺及</w:t>
            </w:r>
            <w:r w:rsidRPr="00DC20E6">
              <w:rPr>
                <w:rFonts w:ascii="仿宋" w:eastAsia="仿宋" w:hAnsi="仿宋" w:hint="eastAsia"/>
                <w:color w:val="000000" w:themeColor="text1"/>
                <w:sz w:val="30"/>
                <w:szCs w:val="30"/>
              </w:rPr>
              <w:t>以上箱</w:t>
            </w:r>
            <w:r w:rsidRPr="00DC20E6">
              <w:rPr>
                <w:rFonts w:ascii="仿宋" w:eastAsia="仿宋" w:hAnsi="仿宋" w:hint="eastAsia"/>
                <w:color w:val="000000" w:themeColor="text1"/>
                <w:sz w:val="30"/>
                <w:szCs w:val="30"/>
              </w:rPr>
              <w:t>型库场使用费按相应箱型加收</w:t>
            </w:r>
            <w:r w:rsidRPr="00DC20E6">
              <w:rPr>
                <w:rFonts w:ascii="仿宋" w:eastAsia="仿宋" w:hAnsi="仿宋"/>
                <w:color w:val="000000" w:themeColor="text1"/>
                <w:sz w:val="30"/>
                <w:szCs w:val="30"/>
              </w:rPr>
              <w:t>100%。</w:t>
            </w:r>
          </w:p>
          <w:p w:rsidR="00511617" w:rsidRPr="00DC20E6" w:rsidP="00C34739">
            <w:pPr>
              <w:ind w:firstLine="640" w:firstLineChars="200"/>
              <w:rPr>
                <w:rFonts w:ascii="仿宋" w:eastAsia="仿宋" w:hAnsi="仿宋"/>
                <w:bCs/>
                <w:color w:val="000000" w:themeColor="text1"/>
                <w:sz w:val="30"/>
                <w:szCs w:val="30"/>
              </w:rPr>
            </w:pPr>
            <w:r w:rsidRPr="00DC20E6">
              <w:rPr>
                <w:rFonts w:ascii="仿宋" w:eastAsia="仿宋" w:hAnsi="仿宋"/>
                <w:color w:val="000000" w:themeColor="text1"/>
                <w:sz w:val="30"/>
                <w:szCs w:val="30"/>
              </w:rPr>
              <w:t>2.冷藏箱另行计收发生制冷的供电费。</w:t>
            </w:r>
          </w:p>
        </w:tc>
      </w:tr>
    </w:tbl>
    <w:p w:rsidR="00511617" w:rsidP="00511617">
      <w:pPr>
        <w:spacing w:line="480" w:lineRule="exact"/>
        <w:ind w:firstLine="640" w:firstLineChars="200"/>
        <w:rPr>
          <w:rFonts w:ascii="楷体" w:eastAsia="楷体" w:hAnsi="楷体"/>
          <w:bCs/>
          <w:color w:val="000000" w:themeColor="text1"/>
          <w:szCs w:val="32"/>
        </w:rPr>
      </w:pPr>
      <w:r>
        <w:rPr>
          <w:rFonts w:ascii="楷体" w:eastAsia="楷体" w:hAnsi="楷体" w:hint="eastAsia"/>
          <w:bCs/>
          <w:color w:val="000000" w:themeColor="text1"/>
          <w:szCs w:val="32"/>
        </w:rPr>
        <w:t>（五）库场使用费</w:t>
      </w:r>
    </w:p>
    <w:p w:rsidR="00511617" w:rsidRPr="00380A38" w:rsidP="00C1332D">
      <w:pPr>
        <w:spacing w:line="480" w:lineRule="exact"/>
        <w:ind w:firstLine="640" w:firstLineChars="200"/>
        <w:rPr>
          <w:rFonts w:ascii="仿宋" w:eastAsia="仿宋" w:hAnsi="仿宋"/>
          <w:bCs/>
          <w:color w:val="000000" w:themeColor="text1"/>
          <w:sz w:val="30"/>
          <w:szCs w:val="30"/>
        </w:rPr>
      </w:pPr>
      <w:r w:rsidRPr="00380A38">
        <w:rPr>
          <w:rFonts w:ascii="仿宋" w:eastAsia="仿宋" w:hAnsi="仿宋" w:hint="eastAsia"/>
          <w:bCs/>
          <w:color w:val="000000" w:themeColor="text1"/>
          <w:sz w:val="30"/>
          <w:szCs w:val="30"/>
        </w:rPr>
        <w:t>仓库（货物）的堆存</w:t>
      </w:r>
    </w:p>
    <w:p w:rsidR="00511617" w:rsidP="00511617">
      <w:pPr>
        <w:spacing w:line="20" w:lineRule="exact"/>
        <w:rPr>
          <w:rFonts w:ascii="仿宋" w:eastAsia="仿宋" w:hAnsi="仿宋"/>
          <w:bCs/>
          <w:color w:val="000000" w:themeColor="text1"/>
          <w:szCs w:val="32"/>
        </w:rPr>
      </w:pPr>
      <w:r>
        <w:rPr>
          <w:rFonts w:ascii="仿宋" w:eastAsia="仿宋" w:hAnsi="仿宋"/>
          <w:bCs/>
          <w:color w:val="000000" w:themeColor="text1"/>
          <w:szCs w:val="3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12"/>
        <w:gridCol w:w="3941"/>
        <w:gridCol w:w="734"/>
        <w:gridCol w:w="2281"/>
        <w:gridCol w:w="6"/>
      </w:tblGrid>
      <w:tr w:rsidTr="00C34739">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1"/>
          <w:wAfter w:w="6" w:type="dxa"/>
          <w:trHeight w:val="613"/>
          <w:jc w:val="center"/>
        </w:trPr>
        <w:tc>
          <w:tcPr>
            <w:tcW w:w="1812" w:type="dxa"/>
            <w:shd w:val="clear" w:color="auto" w:fill="auto"/>
            <w:vAlign w:val="center"/>
          </w:tcPr>
          <w:p w:rsidR="00511617" w:rsidRPr="00DC20E6" w:rsidP="00C34739">
            <w:pPr>
              <w:spacing w:line="360" w:lineRule="exact"/>
              <w:jc w:val="center"/>
              <w:rPr>
                <w:rFonts w:ascii="仿宋" w:eastAsia="仿宋" w:hAnsi="仿宋" w:cs="宋体"/>
                <w:b/>
                <w:color w:val="000000" w:themeColor="text1"/>
                <w:sz w:val="30"/>
                <w:szCs w:val="30"/>
              </w:rPr>
            </w:pPr>
            <w:r w:rsidRPr="00DC20E6">
              <w:rPr>
                <w:rFonts w:ascii="仿宋" w:eastAsia="仿宋" w:hAnsi="仿宋" w:cs="宋体" w:hint="eastAsia"/>
                <w:b/>
                <w:color w:val="000000" w:themeColor="text1"/>
                <w:sz w:val="30"/>
                <w:szCs w:val="30"/>
              </w:rPr>
              <w:t>服务内容</w:t>
            </w:r>
          </w:p>
        </w:tc>
        <w:tc>
          <w:tcPr>
            <w:tcW w:w="4675" w:type="dxa"/>
            <w:gridSpan w:val="2"/>
            <w:shd w:val="clear" w:color="auto" w:fill="auto"/>
            <w:vAlign w:val="center"/>
          </w:tcPr>
          <w:p w:rsidR="00511617" w:rsidRPr="00DC20E6" w:rsidP="00C34739">
            <w:pPr>
              <w:spacing w:line="360" w:lineRule="exact"/>
              <w:jc w:val="center"/>
              <w:rPr>
                <w:rFonts w:ascii="仿宋" w:eastAsia="仿宋" w:hAnsi="仿宋" w:cs="宋体"/>
                <w:b/>
                <w:color w:val="000000" w:themeColor="text1"/>
                <w:sz w:val="30"/>
                <w:szCs w:val="30"/>
              </w:rPr>
            </w:pPr>
            <w:r w:rsidRPr="00DC20E6">
              <w:rPr>
                <w:rFonts w:ascii="仿宋" w:eastAsia="仿宋" w:hAnsi="仿宋" w:cs="宋体" w:hint="eastAsia"/>
                <w:b/>
                <w:color w:val="000000" w:themeColor="text1"/>
                <w:sz w:val="30"/>
                <w:szCs w:val="30"/>
              </w:rPr>
              <w:t>收费标准</w:t>
            </w:r>
          </w:p>
        </w:tc>
        <w:tc>
          <w:tcPr>
            <w:tcW w:w="2281" w:type="dxa"/>
            <w:vAlign w:val="center"/>
          </w:tcPr>
          <w:p w:rsidR="00511617" w:rsidRPr="00DC20E6" w:rsidP="00C34739">
            <w:pPr>
              <w:spacing w:line="360" w:lineRule="exact"/>
              <w:jc w:val="center"/>
              <w:rPr>
                <w:rFonts w:ascii="仿宋" w:eastAsia="仿宋" w:hAnsi="仿宋" w:cs="宋体"/>
                <w:b/>
                <w:color w:val="000000" w:themeColor="text1"/>
                <w:sz w:val="30"/>
                <w:szCs w:val="30"/>
              </w:rPr>
            </w:pPr>
            <w:r w:rsidRPr="00DC20E6">
              <w:rPr>
                <w:rFonts w:ascii="仿宋" w:eastAsia="仿宋" w:hAnsi="仿宋" w:cs="宋体" w:hint="eastAsia"/>
                <w:b/>
                <w:color w:val="000000" w:themeColor="text1"/>
                <w:sz w:val="30"/>
                <w:szCs w:val="30"/>
              </w:rPr>
              <w:t>单位</w:t>
            </w:r>
          </w:p>
        </w:tc>
      </w:tr>
      <w:tr w:rsidTr="00C34739">
        <w:tblPrEx>
          <w:tblW w:w="0" w:type="auto"/>
          <w:jc w:val="center"/>
          <w:tblLook w:val="04A0"/>
        </w:tblPrEx>
        <w:trPr>
          <w:gridAfter w:val="1"/>
          <w:wAfter w:w="6" w:type="dxa"/>
          <w:trHeight w:val="725"/>
          <w:jc w:val="center"/>
        </w:trPr>
        <w:tc>
          <w:tcPr>
            <w:tcW w:w="1812" w:type="dxa"/>
            <w:vMerge w:val="restart"/>
            <w:shd w:val="clear" w:color="auto" w:fill="auto"/>
            <w:vAlign w:val="center"/>
          </w:tcPr>
          <w:p w:rsidR="00511617" w:rsidRPr="00DC20E6" w:rsidP="00C34739">
            <w:pPr>
              <w:spacing w:line="360" w:lineRule="exact"/>
              <w:jc w:val="center"/>
              <w:rPr>
                <w:rFonts w:ascii="仿宋" w:eastAsia="仿宋" w:hAnsi="仿宋" w:cs="宋体"/>
                <w:color w:val="000000" w:themeColor="text1"/>
                <w:sz w:val="30"/>
                <w:szCs w:val="30"/>
              </w:rPr>
            </w:pPr>
            <w:r w:rsidRPr="00DC20E6">
              <w:rPr>
                <w:rFonts w:ascii="仿宋" w:eastAsia="仿宋" w:hAnsi="仿宋" w:cs="宋体" w:hint="eastAsia"/>
                <w:color w:val="000000" w:themeColor="text1"/>
                <w:sz w:val="30"/>
                <w:szCs w:val="30"/>
              </w:rPr>
              <w:t>库场使用费</w:t>
            </w:r>
          </w:p>
        </w:tc>
        <w:tc>
          <w:tcPr>
            <w:tcW w:w="3941" w:type="dxa"/>
            <w:shd w:val="clear" w:color="auto" w:fill="auto"/>
            <w:vAlign w:val="center"/>
          </w:tcPr>
          <w:p w:rsidR="00511617" w:rsidRPr="00DC20E6" w:rsidP="00C34739">
            <w:pPr>
              <w:spacing w:line="360" w:lineRule="exact"/>
              <w:jc w:val="left"/>
              <w:rPr>
                <w:rFonts w:ascii="仿宋" w:eastAsia="仿宋" w:hAnsi="仿宋" w:cs="宋体"/>
                <w:color w:val="000000" w:themeColor="text1"/>
                <w:sz w:val="30"/>
                <w:szCs w:val="30"/>
              </w:rPr>
            </w:pPr>
            <w:r w:rsidRPr="00DC20E6">
              <w:rPr>
                <w:rFonts w:ascii="仿宋" w:eastAsia="仿宋" w:hAnsi="仿宋" w:cs="宋体"/>
                <w:color w:val="000000" w:themeColor="text1"/>
                <w:sz w:val="30"/>
                <w:szCs w:val="30"/>
              </w:rPr>
              <w:t>最高</w:t>
            </w:r>
            <w:r w:rsidRPr="00DC20E6">
              <w:rPr>
                <w:rFonts w:ascii="仿宋" w:eastAsia="仿宋" w:hAnsi="仿宋" w:cs="宋体"/>
                <w:color w:val="000000" w:themeColor="text1"/>
                <w:sz w:val="30"/>
                <w:szCs w:val="30"/>
              </w:rPr>
              <w:t>免堆期</w:t>
            </w:r>
            <w:r w:rsidRPr="00DC20E6">
              <w:rPr>
                <w:rFonts w:ascii="仿宋" w:eastAsia="仿宋" w:hAnsi="仿宋" w:cs="宋体" w:hint="eastAsia"/>
                <w:color w:val="000000" w:themeColor="text1"/>
                <w:sz w:val="30"/>
                <w:szCs w:val="30"/>
              </w:rPr>
              <w:t>、</w:t>
            </w:r>
            <w:r w:rsidRPr="00DC20E6">
              <w:rPr>
                <w:rFonts w:ascii="仿宋" w:eastAsia="仿宋" w:hAnsi="仿宋" w:cs="宋体"/>
                <w:color w:val="000000" w:themeColor="text1"/>
                <w:sz w:val="30"/>
                <w:szCs w:val="30"/>
              </w:rPr>
              <w:t>超额</w:t>
            </w:r>
            <w:r w:rsidRPr="00DC20E6">
              <w:rPr>
                <w:rFonts w:ascii="仿宋" w:eastAsia="仿宋" w:hAnsi="仿宋" w:cs="宋体"/>
                <w:color w:val="000000" w:themeColor="text1"/>
                <w:sz w:val="30"/>
                <w:szCs w:val="30"/>
              </w:rPr>
              <w:t>免堆期</w:t>
            </w:r>
            <w:r w:rsidRPr="00DC20E6">
              <w:rPr>
                <w:rFonts w:ascii="仿宋" w:eastAsia="仿宋" w:hAnsi="仿宋" w:cs="宋体"/>
                <w:color w:val="000000" w:themeColor="text1"/>
                <w:sz w:val="30"/>
                <w:szCs w:val="30"/>
              </w:rPr>
              <w:t>自行制定</w:t>
            </w:r>
            <w:r w:rsidRPr="00DC20E6">
              <w:rPr>
                <w:rFonts w:ascii="仿宋" w:eastAsia="仿宋" w:hAnsi="仿宋" w:cs="宋体" w:hint="eastAsia"/>
                <w:color w:val="000000" w:themeColor="text1"/>
                <w:sz w:val="30"/>
                <w:szCs w:val="30"/>
              </w:rPr>
              <w:t>，</w:t>
            </w:r>
            <w:r w:rsidRPr="00DC20E6">
              <w:rPr>
                <w:rFonts w:ascii="仿宋" w:eastAsia="仿宋" w:hAnsi="仿宋" w:cs="宋体"/>
                <w:color w:val="000000" w:themeColor="text1"/>
                <w:sz w:val="30"/>
                <w:szCs w:val="30"/>
              </w:rPr>
              <w:t>超出超额</w:t>
            </w:r>
            <w:r w:rsidRPr="00DC20E6">
              <w:rPr>
                <w:rFonts w:ascii="仿宋" w:eastAsia="仿宋" w:hAnsi="仿宋" w:cs="宋体"/>
                <w:color w:val="000000" w:themeColor="text1"/>
                <w:sz w:val="30"/>
                <w:szCs w:val="30"/>
              </w:rPr>
              <w:t>免堆期</w:t>
            </w:r>
            <w:r w:rsidRPr="00DC20E6">
              <w:rPr>
                <w:rFonts w:ascii="仿宋" w:eastAsia="仿宋" w:hAnsi="仿宋" w:cs="宋体"/>
                <w:color w:val="000000" w:themeColor="text1"/>
                <w:sz w:val="30"/>
                <w:szCs w:val="30"/>
              </w:rPr>
              <w:t>按</w:t>
            </w:r>
            <w:r w:rsidRPr="00DC20E6">
              <w:rPr>
                <w:rFonts w:ascii="仿宋" w:eastAsia="仿宋" w:hAnsi="仿宋" w:cs="宋体" w:hint="eastAsia"/>
                <w:color w:val="000000" w:themeColor="text1"/>
                <w:sz w:val="30"/>
                <w:szCs w:val="30"/>
              </w:rPr>
              <w:t>标准计收。</w:t>
            </w:r>
          </w:p>
        </w:tc>
        <w:tc>
          <w:tcPr>
            <w:tcW w:w="734" w:type="dxa"/>
            <w:shd w:val="clear" w:color="auto" w:fill="auto"/>
            <w:vAlign w:val="center"/>
          </w:tcPr>
          <w:p w:rsidR="00511617" w:rsidRPr="00DC20E6" w:rsidP="00C34739">
            <w:pPr>
              <w:spacing w:line="360" w:lineRule="exact"/>
              <w:jc w:val="center"/>
              <w:rPr>
                <w:rFonts w:ascii="仿宋" w:eastAsia="仿宋" w:hAnsi="仿宋" w:cs="宋体"/>
                <w:color w:val="000000" w:themeColor="text1"/>
                <w:sz w:val="30"/>
                <w:szCs w:val="30"/>
              </w:rPr>
            </w:pPr>
            <w:r w:rsidRPr="00DC20E6">
              <w:rPr>
                <w:rFonts w:ascii="仿宋" w:eastAsia="仿宋" w:hAnsi="仿宋" w:cs="宋体"/>
                <w:color w:val="000000" w:themeColor="text1"/>
                <w:sz w:val="30"/>
                <w:szCs w:val="30"/>
              </w:rPr>
              <w:t xml:space="preserve">1 </w:t>
            </w:r>
          </w:p>
        </w:tc>
        <w:tc>
          <w:tcPr>
            <w:tcW w:w="2281" w:type="dxa"/>
            <w:vAlign w:val="center"/>
          </w:tcPr>
          <w:p w:rsidR="00511617" w:rsidRPr="00DC20E6" w:rsidP="00C34739">
            <w:pPr>
              <w:spacing w:line="360" w:lineRule="exact"/>
              <w:jc w:val="center"/>
              <w:rPr>
                <w:rFonts w:ascii="仿宋" w:eastAsia="仿宋" w:hAnsi="仿宋" w:cs="宋体"/>
                <w:color w:val="000000" w:themeColor="text1"/>
                <w:sz w:val="30"/>
                <w:szCs w:val="30"/>
              </w:rPr>
            </w:pPr>
            <w:r w:rsidRPr="00DC20E6">
              <w:rPr>
                <w:rFonts w:ascii="仿宋" w:eastAsia="仿宋" w:hAnsi="仿宋" w:cs="宋体" w:hint="eastAsia"/>
                <w:color w:val="000000" w:themeColor="text1"/>
                <w:sz w:val="30"/>
                <w:szCs w:val="30"/>
              </w:rPr>
              <w:t>元</w:t>
            </w:r>
            <w:r w:rsidRPr="00DC20E6">
              <w:rPr>
                <w:rFonts w:ascii="仿宋" w:eastAsia="仿宋" w:hAnsi="仿宋" w:cs="宋体"/>
                <w:color w:val="000000" w:themeColor="text1"/>
                <w:sz w:val="30"/>
                <w:szCs w:val="30"/>
              </w:rPr>
              <w:t>/</w:t>
            </w:r>
            <w:r w:rsidRPr="00DC20E6">
              <w:rPr>
                <w:rFonts w:ascii="仿宋" w:eastAsia="仿宋" w:hAnsi="仿宋" w:cs="宋体" w:hint="eastAsia"/>
                <w:color w:val="000000" w:themeColor="text1"/>
                <w:sz w:val="30"/>
                <w:szCs w:val="30"/>
              </w:rPr>
              <w:t>立方米</w:t>
            </w:r>
            <w:r w:rsidRPr="00DC20E6">
              <w:rPr>
                <w:rFonts w:ascii="仿宋" w:eastAsia="仿宋" w:hAnsi="仿宋" w:cs="宋体"/>
                <w:color w:val="000000" w:themeColor="text1"/>
                <w:sz w:val="30"/>
                <w:szCs w:val="30"/>
              </w:rPr>
              <w:t>/天或</w:t>
            </w:r>
            <w:r w:rsidRPr="00DC20E6">
              <w:rPr>
                <w:rFonts w:ascii="仿宋" w:eastAsia="仿宋" w:hAnsi="仿宋" w:cs="宋体" w:hint="eastAsia"/>
                <w:color w:val="000000" w:themeColor="text1"/>
                <w:sz w:val="30"/>
                <w:szCs w:val="30"/>
              </w:rPr>
              <w:t>元</w:t>
            </w:r>
            <w:r w:rsidRPr="00DC20E6">
              <w:rPr>
                <w:rFonts w:ascii="仿宋" w:eastAsia="仿宋" w:hAnsi="仿宋" w:cs="宋体"/>
                <w:color w:val="000000" w:themeColor="text1"/>
                <w:sz w:val="30"/>
                <w:szCs w:val="30"/>
              </w:rPr>
              <w:t>/</w:t>
            </w:r>
            <w:r w:rsidRPr="00DC20E6">
              <w:rPr>
                <w:rFonts w:ascii="仿宋" w:eastAsia="仿宋" w:hAnsi="仿宋" w:cs="宋体" w:hint="eastAsia"/>
                <w:color w:val="000000" w:themeColor="text1"/>
                <w:sz w:val="30"/>
                <w:szCs w:val="30"/>
              </w:rPr>
              <w:t>吨</w:t>
            </w:r>
            <w:r w:rsidRPr="00DC20E6">
              <w:rPr>
                <w:rFonts w:ascii="仿宋" w:eastAsia="仿宋" w:hAnsi="仿宋" w:cs="宋体"/>
                <w:color w:val="000000" w:themeColor="text1"/>
                <w:sz w:val="30"/>
                <w:szCs w:val="30"/>
              </w:rPr>
              <w:t>/天（择大计算）</w:t>
            </w:r>
          </w:p>
        </w:tc>
      </w:tr>
      <w:tr w:rsidTr="00C34739">
        <w:tblPrEx>
          <w:tblW w:w="0" w:type="auto"/>
          <w:jc w:val="center"/>
          <w:tblLook w:val="04A0"/>
        </w:tblPrEx>
        <w:trPr>
          <w:gridAfter w:val="1"/>
          <w:wAfter w:w="6" w:type="dxa"/>
          <w:trHeight w:val="681"/>
          <w:jc w:val="center"/>
        </w:trPr>
        <w:tc>
          <w:tcPr>
            <w:tcW w:w="1812" w:type="dxa"/>
            <w:vMerge/>
            <w:shd w:val="clear" w:color="auto" w:fill="auto"/>
            <w:vAlign w:val="center"/>
          </w:tcPr>
          <w:p w:rsidR="00511617" w:rsidRPr="00DC20E6" w:rsidP="00C34739">
            <w:pPr>
              <w:spacing w:line="360" w:lineRule="exact"/>
              <w:jc w:val="center"/>
              <w:rPr>
                <w:rFonts w:ascii="仿宋" w:eastAsia="仿宋" w:hAnsi="仿宋" w:cs="宋体"/>
                <w:color w:val="000000" w:themeColor="text1"/>
                <w:sz w:val="30"/>
                <w:szCs w:val="30"/>
              </w:rPr>
            </w:pPr>
          </w:p>
        </w:tc>
        <w:tc>
          <w:tcPr>
            <w:tcW w:w="3941" w:type="dxa"/>
            <w:shd w:val="clear" w:color="auto" w:fill="auto"/>
            <w:vAlign w:val="center"/>
          </w:tcPr>
          <w:p w:rsidR="00511617" w:rsidRPr="00DC20E6" w:rsidP="00C34739">
            <w:pPr>
              <w:spacing w:line="360" w:lineRule="exact"/>
              <w:rPr>
                <w:rFonts w:ascii="仿宋" w:eastAsia="仿宋" w:hAnsi="仿宋" w:cs="宋体"/>
                <w:color w:val="000000" w:themeColor="text1"/>
                <w:sz w:val="30"/>
                <w:szCs w:val="30"/>
              </w:rPr>
            </w:pPr>
            <w:r w:rsidRPr="00DC20E6">
              <w:rPr>
                <w:rFonts w:ascii="仿宋" w:eastAsia="仿宋" w:hAnsi="仿宋" w:cs="宋体" w:hint="eastAsia"/>
                <w:color w:val="000000" w:themeColor="text1"/>
                <w:sz w:val="30"/>
                <w:szCs w:val="30"/>
              </w:rPr>
              <w:t>货物超过</w:t>
            </w:r>
            <w:r w:rsidRPr="00DC20E6">
              <w:rPr>
                <w:rFonts w:ascii="仿宋" w:eastAsia="仿宋" w:hAnsi="仿宋" w:cs="宋体"/>
                <w:color w:val="000000" w:themeColor="text1"/>
                <w:sz w:val="30"/>
                <w:szCs w:val="30"/>
              </w:rPr>
              <w:t>1个月发生位移计收盘</w:t>
            </w:r>
            <w:r w:rsidRPr="00DC20E6">
              <w:rPr>
                <w:rFonts w:ascii="仿宋" w:eastAsia="仿宋" w:hAnsi="仿宋" w:cs="宋体"/>
                <w:color w:val="000000" w:themeColor="text1"/>
                <w:sz w:val="30"/>
                <w:szCs w:val="30"/>
              </w:rPr>
              <w:t>栈</w:t>
            </w:r>
            <w:r w:rsidRPr="00DC20E6">
              <w:rPr>
                <w:rFonts w:ascii="仿宋" w:eastAsia="仿宋" w:hAnsi="仿宋" w:cs="宋体"/>
                <w:color w:val="000000" w:themeColor="text1"/>
                <w:sz w:val="30"/>
                <w:szCs w:val="30"/>
              </w:rPr>
              <w:t>。</w:t>
            </w:r>
          </w:p>
        </w:tc>
        <w:tc>
          <w:tcPr>
            <w:tcW w:w="734" w:type="dxa"/>
            <w:shd w:val="clear" w:color="auto" w:fill="auto"/>
            <w:vAlign w:val="center"/>
          </w:tcPr>
          <w:p w:rsidR="00511617" w:rsidRPr="00DC20E6" w:rsidP="00C34739">
            <w:pPr>
              <w:spacing w:line="360" w:lineRule="exact"/>
              <w:jc w:val="center"/>
              <w:rPr>
                <w:rFonts w:ascii="仿宋" w:eastAsia="仿宋" w:hAnsi="仿宋" w:cs="宋体"/>
                <w:color w:val="000000" w:themeColor="text1"/>
                <w:sz w:val="30"/>
                <w:szCs w:val="30"/>
              </w:rPr>
            </w:pPr>
            <w:r w:rsidRPr="00DC20E6">
              <w:rPr>
                <w:rFonts w:ascii="仿宋" w:eastAsia="仿宋" w:hAnsi="仿宋" w:cs="宋体"/>
                <w:color w:val="000000" w:themeColor="text1"/>
                <w:sz w:val="30"/>
                <w:szCs w:val="30"/>
              </w:rPr>
              <w:t>5</w:t>
            </w:r>
          </w:p>
        </w:tc>
        <w:tc>
          <w:tcPr>
            <w:tcW w:w="2281" w:type="dxa"/>
            <w:vAlign w:val="center"/>
          </w:tcPr>
          <w:p w:rsidR="00511617" w:rsidRPr="00DC20E6" w:rsidP="00C34739">
            <w:pPr>
              <w:spacing w:line="360" w:lineRule="exact"/>
              <w:jc w:val="center"/>
              <w:rPr>
                <w:rFonts w:ascii="仿宋" w:eastAsia="仿宋" w:hAnsi="仿宋" w:cs="宋体"/>
                <w:color w:val="000000" w:themeColor="text1"/>
                <w:sz w:val="30"/>
                <w:szCs w:val="30"/>
              </w:rPr>
            </w:pPr>
            <w:r w:rsidRPr="00DC20E6">
              <w:rPr>
                <w:rFonts w:ascii="仿宋" w:eastAsia="仿宋" w:hAnsi="仿宋" w:cs="宋体" w:hint="eastAsia"/>
                <w:color w:val="000000" w:themeColor="text1"/>
                <w:sz w:val="30"/>
                <w:szCs w:val="30"/>
              </w:rPr>
              <w:t>元</w:t>
            </w:r>
            <w:r w:rsidRPr="00DC20E6">
              <w:rPr>
                <w:rFonts w:ascii="仿宋" w:eastAsia="仿宋" w:hAnsi="仿宋" w:cs="宋体"/>
                <w:color w:val="000000" w:themeColor="text1"/>
                <w:sz w:val="30"/>
                <w:szCs w:val="30"/>
              </w:rPr>
              <w:t>/</w:t>
            </w:r>
            <w:r w:rsidRPr="00DC20E6">
              <w:rPr>
                <w:rFonts w:ascii="仿宋" w:eastAsia="仿宋" w:hAnsi="仿宋" w:cs="宋体" w:hint="eastAsia"/>
                <w:color w:val="000000" w:themeColor="text1"/>
                <w:sz w:val="30"/>
                <w:szCs w:val="30"/>
              </w:rPr>
              <w:t>立方米</w:t>
            </w:r>
            <w:r w:rsidRPr="00DC20E6">
              <w:rPr>
                <w:rFonts w:ascii="仿宋" w:eastAsia="仿宋" w:hAnsi="仿宋" w:cs="宋体"/>
                <w:color w:val="000000" w:themeColor="text1"/>
                <w:sz w:val="30"/>
                <w:szCs w:val="30"/>
              </w:rPr>
              <w:t>/月或</w:t>
            </w:r>
            <w:r w:rsidRPr="00DC20E6">
              <w:rPr>
                <w:rFonts w:ascii="仿宋" w:eastAsia="仿宋" w:hAnsi="仿宋" w:cs="宋体" w:hint="eastAsia"/>
                <w:color w:val="000000" w:themeColor="text1"/>
                <w:sz w:val="30"/>
                <w:szCs w:val="30"/>
              </w:rPr>
              <w:t>元</w:t>
            </w:r>
            <w:r w:rsidRPr="00DC20E6">
              <w:rPr>
                <w:rFonts w:ascii="仿宋" w:eastAsia="仿宋" w:hAnsi="仿宋" w:cs="宋体"/>
                <w:color w:val="000000" w:themeColor="text1"/>
                <w:sz w:val="30"/>
                <w:szCs w:val="30"/>
              </w:rPr>
              <w:t>/</w:t>
            </w:r>
            <w:r w:rsidRPr="00DC20E6">
              <w:rPr>
                <w:rFonts w:ascii="仿宋" w:eastAsia="仿宋" w:hAnsi="仿宋" w:cs="宋体" w:hint="eastAsia"/>
                <w:color w:val="000000" w:themeColor="text1"/>
                <w:sz w:val="30"/>
                <w:szCs w:val="30"/>
              </w:rPr>
              <w:t>吨</w:t>
            </w:r>
            <w:r w:rsidRPr="00DC20E6">
              <w:rPr>
                <w:rFonts w:ascii="仿宋" w:eastAsia="仿宋" w:hAnsi="仿宋" w:cs="宋体"/>
                <w:color w:val="000000" w:themeColor="text1"/>
                <w:sz w:val="30"/>
                <w:szCs w:val="30"/>
              </w:rPr>
              <w:t>/月（择大计算）</w:t>
            </w:r>
          </w:p>
        </w:tc>
      </w:tr>
      <w:tr w:rsidTr="00C34739">
        <w:tblPrEx>
          <w:tblW w:w="0" w:type="auto"/>
          <w:jc w:val="center"/>
          <w:tblLook w:val="04A0"/>
        </w:tblPrEx>
        <w:trPr>
          <w:trHeight w:val="1020"/>
          <w:jc w:val="center"/>
        </w:trPr>
        <w:tc>
          <w:tcPr>
            <w:tcW w:w="8774" w:type="dxa"/>
            <w:gridSpan w:val="5"/>
            <w:shd w:val="clear" w:color="auto" w:fill="auto"/>
            <w:vAlign w:val="center"/>
          </w:tcPr>
          <w:p w:rsidR="00511617" w:rsidRPr="00DC20E6" w:rsidP="00C34739">
            <w:pPr>
              <w:spacing w:line="360" w:lineRule="exact"/>
              <w:rPr>
                <w:rFonts w:ascii="仿宋" w:eastAsia="仿宋" w:hAnsi="仿宋" w:cs="宋体"/>
                <w:color w:val="000000" w:themeColor="text1"/>
                <w:sz w:val="30"/>
                <w:szCs w:val="30"/>
              </w:rPr>
            </w:pPr>
            <w:r w:rsidRPr="00DC20E6">
              <w:rPr>
                <w:rFonts w:ascii="仿宋" w:eastAsia="仿宋" w:hAnsi="仿宋" w:cs="宋体" w:hint="eastAsia"/>
                <w:color w:val="000000" w:themeColor="text1"/>
                <w:sz w:val="30"/>
                <w:szCs w:val="30"/>
              </w:rPr>
              <w:t>说明：</w:t>
            </w:r>
          </w:p>
          <w:p w:rsidR="00511617" w:rsidP="00F27E42">
            <w:pPr>
              <w:spacing w:line="360" w:lineRule="exact"/>
              <w:ind w:firstLine="640" w:firstLineChars="200"/>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1</w:t>
            </w:r>
            <w:r>
              <w:rPr>
                <w:rFonts w:ascii="仿宋" w:eastAsia="仿宋" w:hAnsi="仿宋" w:cs="宋体"/>
                <w:color w:val="000000" w:themeColor="text1"/>
                <w:sz w:val="30"/>
                <w:szCs w:val="30"/>
              </w:rPr>
              <w:t>.</w:t>
            </w:r>
            <w:r w:rsidRPr="00DC20E6">
              <w:rPr>
                <w:rFonts w:ascii="仿宋" w:eastAsia="仿宋" w:hAnsi="仿宋" w:cs="宋体" w:hint="eastAsia"/>
                <w:color w:val="000000" w:themeColor="text1"/>
                <w:sz w:val="30"/>
                <w:szCs w:val="30"/>
              </w:rPr>
              <w:t>按重量吨和体积吨择大计算，出口装箱免收</w:t>
            </w:r>
            <w:r w:rsidRPr="00DC20E6">
              <w:rPr>
                <w:rFonts w:ascii="仿宋" w:eastAsia="仿宋" w:hAnsi="仿宋" w:cs="宋体"/>
                <w:color w:val="000000" w:themeColor="text1"/>
                <w:sz w:val="30"/>
                <w:szCs w:val="30"/>
              </w:rPr>
              <w:t>7天。</w:t>
            </w:r>
          </w:p>
          <w:p w:rsidR="00F715F6" w:rsidRPr="00DC20E6" w:rsidP="00F27E42">
            <w:pPr>
              <w:spacing w:line="360" w:lineRule="exact"/>
              <w:ind w:firstLine="640" w:firstLineChars="200"/>
              <w:rPr>
                <w:rFonts w:ascii="仿宋" w:eastAsia="仿宋" w:hAnsi="仿宋" w:cs="宋体"/>
                <w:color w:val="000000" w:themeColor="text1"/>
                <w:sz w:val="30"/>
                <w:szCs w:val="30"/>
              </w:rPr>
            </w:pPr>
            <w:r>
              <w:rPr>
                <w:rFonts w:ascii="仿宋" w:eastAsia="仿宋" w:hAnsi="仿宋" w:cs="宋体" w:hint="eastAsia"/>
                <w:color w:val="000000" w:themeColor="text1"/>
                <w:sz w:val="30"/>
                <w:szCs w:val="30"/>
              </w:rPr>
              <w:t>2</w:t>
            </w:r>
            <w:r>
              <w:rPr>
                <w:rFonts w:ascii="仿宋" w:eastAsia="仿宋" w:hAnsi="仿宋" w:cs="宋体"/>
                <w:color w:val="000000" w:themeColor="text1"/>
                <w:sz w:val="30"/>
                <w:szCs w:val="30"/>
              </w:rPr>
              <w:t>.</w:t>
            </w:r>
            <w:r>
              <w:rPr>
                <w:rFonts w:ascii="仿宋" w:eastAsia="仿宋" w:hAnsi="仿宋" w:cs="宋体" w:hint="eastAsia"/>
                <w:color w:val="000000" w:themeColor="text1"/>
                <w:sz w:val="30"/>
                <w:szCs w:val="30"/>
              </w:rPr>
              <w:t>冷藏类加收5</w:t>
            </w:r>
            <w:r>
              <w:rPr>
                <w:rFonts w:ascii="仿宋" w:eastAsia="仿宋" w:hAnsi="仿宋" w:cs="宋体"/>
                <w:color w:val="000000" w:themeColor="text1"/>
                <w:sz w:val="30"/>
                <w:szCs w:val="30"/>
              </w:rPr>
              <w:t>0</w:t>
            </w:r>
            <w:r>
              <w:rPr>
                <w:rFonts w:ascii="仿宋" w:eastAsia="仿宋" w:hAnsi="仿宋" w:cs="宋体" w:hint="eastAsia"/>
                <w:color w:val="000000" w:themeColor="text1"/>
                <w:sz w:val="30"/>
                <w:szCs w:val="30"/>
              </w:rPr>
              <w:t>%</w:t>
            </w:r>
            <w:r w:rsidR="00734581">
              <w:rPr>
                <w:rFonts w:ascii="仿宋" w:eastAsia="仿宋" w:hAnsi="仿宋" w:cs="宋体" w:hint="eastAsia"/>
                <w:color w:val="000000" w:themeColor="text1"/>
                <w:sz w:val="30"/>
                <w:szCs w:val="30"/>
              </w:rPr>
              <w:t>。</w:t>
            </w:r>
          </w:p>
        </w:tc>
      </w:tr>
    </w:tbl>
    <w:p w:rsidR="00F91EFB" w:rsidRPr="0062755F" w:rsidP="00511617">
      <w:pPr>
        <w:spacing w:line="560" w:lineRule="exact"/>
        <w:rPr>
          <w:rFonts w:ascii="楷体" w:eastAsia="楷体" w:hAnsi="楷体"/>
          <w:bCs/>
          <w:color w:val="000000" w:themeColor="text1"/>
          <w:szCs w:val="32"/>
        </w:rPr>
      </w:pPr>
      <w:r w:rsidRPr="0062755F">
        <w:rPr>
          <w:rFonts w:ascii="楷体" w:eastAsia="楷体" w:hAnsi="楷体" w:hint="eastAsia"/>
          <w:bCs/>
          <w:color w:val="000000" w:themeColor="text1"/>
          <w:szCs w:val="32"/>
        </w:rPr>
        <w:t xml:space="preserve"> </w:t>
      </w:r>
      <w:r w:rsidRPr="0062755F">
        <w:rPr>
          <w:rFonts w:ascii="楷体" w:eastAsia="楷体" w:hAnsi="楷体"/>
          <w:bCs/>
          <w:color w:val="000000" w:themeColor="text1"/>
          <w:szCs w:val="32"/>
        </w:rPr>
        <w:t xml:space="preserve">  </w:t>
      </w:r>
      <w:r w:rsidRPr="0062755F">
        <w:rPr>
          <w:rFonts w:ascii="楷体" w:eastAsia="楷体" w:hAnsi="楷体" w:hint="eastAsia"/>
          <w:bCs/>
          <w:color w:val="000000" w:themeColor="text1"/>
          <w:szCs w:val="32"/>
        </w:rPr>
        <w:t>（六）库场使用费</w:t>
      </w:r>
    </w:p>
    <w:p w:rsidR="00F91EFB" w:rsidP="00F91EFB">
      <w:pPr>
        <w:spacing w:line="560" w:lineRule="exact"/>
        <w:ind w:firstLine="640" w:firstLineChars="200"/>
        <w:rPr>
          <w:rFonts w:ascii="仿宋" w:eastAsia="仿宋" w:hAnsi="仿宋"/>
          <w:bCs/>
          <w:color w:val="000000" w:themeColor="text1"/>
          <w:szCs w:val="32"/>
        </w:rPr>
      </w:pPr>
      <w:r w:rsidRPr="002E1C85">
        <w:rPr>
          <w:rFonts w:ascii="仿宋" w:eastAsia="仿宋" w:hAnsi="仿宋" w:hint="eastAsia"/>
          <w:bCs/>
          <w:color w:val="000000" w:themeColor="text1"/>
          <w:szCs w:val="32"/>
        </w:rPr>
        <w:t>危险品</w:t>
      </w:r>
      <w:r w:rsidRPr="002E1C85" w:rsidR="00F53FAC">
        <w:rPr>
          <w:rFonts w:ascii="仿宋" w:eastAsia="仿宋" w:hAnsi="仿宋" w:hint="eastAsia"/>
          <w:bCs/>
          <w:color w:val="000000" w:themeColor="text1"/>
          <w:szCs w:val="32"/>
        </w:rPr>
        <w:t>箱</w:t>
      </w:r>
      <w:r w:rsidRPr="002E1C85">
        <w:rPr>
          <w:rFonts w:ascii="仿宋" w:eastAsia="仿宋" w:hAnsi="仿宋" w:hint="eastAsia"/>
          <w:bCs/>
          <w:color w:val="000000" w:themeColor="text1"/>
          <w:szCs w:val="32"/>
        </w:rPr>
        <w:t>的堆存</w:t>
      </w:r>
    </w:p>
    <w:tbl>
      <w:tblPr>
        <w:tblW w:w="5036" w:type="pct"/>
        <w:jc w:val="center"/>
        <w:tblLook w:val="04A0"/>
      </w:tblPr>
      <w:tblGrid>
        <w:gridCol w:w="628"/>
        <w:gridCol w:w="1993"/>
        <w:gridCol w:w="1854"/>
        <w:gridCol w:w="1141"/>
        <w:gridCol w:w="1141"/>
        <w:gridCol w:w="1141"/>
        <w:gridCol w:w="1000"/>
      </w:tblGrid>
      <w:tr w:rsidTr="00F27E42">
        <w:tblPrEx>
          <w:tblW w:w="5036" w:type="pct"/>
          <w:jc w:val="center"/>
          <w:tblLook w:val="04A0"/>
        </w:tblPrEx>
        <w:trPr>
          <w:trHeight w:hRule="exact" w:val="397"/>
          <w:jc w:val="center"/>
        </w:trPr>
        <w:tc>
          <w:tcPr>
            <w:tcW w:w="2515" w:type="pct"/>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94C43" w:rsidRPr="00380A38" w:rsidP="00F715F6">
            <w:pPr>
              <w:widowControl/>
              <w:jc w:val="center"/>
              <w:rPr>
                <w:rFonts w:ascii="仿宋" w:eastAsia="仿宋" w:hAnsi="仿宋" w:cs="宋体"/>
                <w:b/>
                <w:kern w:val="0"/>
                <w:sz w:val="30"/>
                <w:szCs w:val="30"/>
              </w:rPr>
            </w:pPr>
            <w:r>
              <w:rPr>
                <w:rFonts w:ascii="仿宋" w:eastAsia="仿宋" w:hAnsi="仿宋" w:cs="宋体" w:hint="eastAsia"/>
                <w:b/>
                <w:kern w:val="0"/>
                <w:sz w:val="30"/>
                <w:szCs w:val="30"/>
              </w:rPr>
              <w:t>箱型</w:t>
            </w:r>
          </w:p>
        </w:tc>
        <w:tc>
          <w:tcPr>
            <w:tcW w:w="1282"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94C43" w:rsidRPr="00380A38" w:rsidP="00F715F6">
            <w:pPr>
              <w:widowControl/>
              <w:jc w:val="center"/>
              <w:rPr>
                <w:rFonts w:ascii="仿宋" w:eastAsia="仿宋" w:hAnsi="仿宋" w:cs="宋体"/>
                <w:b/>
                <w:kern w:val="0"/>
                <w:sz w:val="30"/>
                <w:szCs w:val="30"/>
              </w:rPr>
            </w:pPr>
            <w:r w:rsidRPr="00380A38">
              <w:rPr>
                <w:rFonts w:ascii="仿宋" w:eastAsia="仿宋" w:hAnsi="仿宋" w:cs="宋体" w:hint="eastAsia"/>
                <w:b/>
                <w:kern w:val="0"/>
                <w:sz w:val="30"/>
                <w:szCs w:val="30"/>
              </w:rPr>
              <w:t>20英尺</w:t>
            </w:r>
          </w:p>
        </w:tc>
        <w:tc>
          <w:tcPr>
            <w:tcW w:w="1203"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94C43" w:rsidRPr="00380A38" w:rsidP="00F715F6">
            <w:pPr>
              <w:widowControl/>
              <w:jc w:val="center"/>
              <w:rPr>
                <w:rFonts w:ascii="仿宋" w:eastAsia="仿宋" w:hAnsi="仿宋" w:cs="宋体"/>
                <w:b/>
                <w:kern w:val="0"/>
                <w:sz w:val="30"/>
                <w:szCs w:val="30"/>
              </w:rPr>
            </w:pPr>
            <w:r w:rsidRPr="00380A38">
              <w:rPr>
                <w:rFonts w:ascii="仿宋" w:eastAsia="仿宋" w:hAnsi="仿宋" w:cs="宋体" w:hint="eastAsia"/>
                <w:b/>
                <w:kern w:val="0"/>
                <w:sz w:val="30"/>
                <w:szCs w:val="30"/>
              </w:rPr>
              <w:t>40英尺</w:t>
            </w:r>
          </w:p>
        </w:tc>
      </w:tr>
      <w:tr w:rsidTr="00F27E42">
        <w:tblPrEx>
          <w:tblW w:w="5036" w:type="pct"/>
          <w:jc w:val="center"/>
          <w:tblLook w:val="04A0"/>
        </w:tblPrEx>
        <w:trPr>
          <w:trHeight w:hRule="exact" w:val="397"/>
          <w:jc w:val="center"/>
        </w:trPr>
        <w:tc>
          <w:tcPr>
            <w:tcW w:w="2515" w:type="pct"/>
            <w:gridSpan w:val="3"/>
            <w:vMerge/>
            <w:tcBorders>
              <w:top w:val="single" w:sz="4" w:space="0" w:color="auto"/>
              <w:left w:val="single" w:sz="4" w:space="0" w:color="auto"/>
              <w:bottom w:val="single" w:sz="4" w:space="0" w:color="auto"/>
              <w:right w:val="single" w:sz="4" w:space="0" w:color="auto"/>
            </w:tcBorders>
            <w:vAlign w:val="center"/>
          </w:tcPr>
          <w:p w:rsidR="00794C43" w:rsidRPr="00380A38" w:rsidP="00F715F6">
            <w:pPr>
              <w:widowControl/>
              <w:jc w:val="center"/>
              <w:rPr>
                <w:rFonts w:ascii="仿宋" w:eastAsia="仿宋" w:hAnsi="仿宋" w:cs="宋体"/>
                <w:b/>
                <w:kern w:val="0"/>
                <w:sz w:val="30"/>
                <w:szCs w:val="30"/>
              </w:rPr>
            </w:pPr>
          </w:p>
        </w:tc>
        <w:tc>
          <w:tcPr>
            <w:tcW w:w="641" w:type="pct"/>
            <w:tcBorders>
              <w:top w:val="single" w:sz="4" w:space="0" w:color="auto"/>
              <w:left w:val="single" w:sz="4" w:space="0" w:color="auto"/>
              <w:bottom w:val="single" w:sz="4" w:space="0" w:color="auto"/>
              <w:right w:val="single" w:sz="4" w:space="0" w:color="auto"/>
            </w:tcBorders>
            <w:shd w:val="clear" w:color="000000" w:fill="FFFFFF"/>
            <w:vAlign w:val="center"/>
          </w:tcPr>
          <w:p w:rsidR="00794C43" w:rsidRPr="00380A38" w:rsidP="00F715F6">
            <w:pPr>
              <w:widowControl/>
              <w:jc w:val="center"/>
              <w:rPr>
                <w:rFonts w:ascii="仿宋" w:eastAsia="仿宋" w:hAnsi="仿宋" w:cs="宋体"/>
                <w:b/>
                <w:kern w:val="0"/>
                <w:sz w:val="30"/>
                <w:szCs w:val="30"/>
              </w:rPr>
            </w:pPr>
            <w:r w:rsidRPr="00380A38">
              <w:rPr>
                <w:rFonts w:ascii="仿宋" w:eastAsia="仿宋" w:hAnsi="仿宋" w:cs="宋体" w:hint="eastAsia"/>
                <w:b/>
                <w:kern w:val="0"/>
                <w:sz w:val="30"/>
                <w:szCs w:val="30"/>
              </w:rPr>
              <w:t>重箱</w:t>
            </w:r>
          </w:p>
        </w:tc>
        <w:tc>
          <w:tcPr>
            <w:tcW w:w="641" w:type="pct"/>
            <w:tcBorders>
              <w:top w:val="single" w:sz="4" w:space="0" w:color="auto"/>
              <w:left w:val="single" w:sz="4" w:space="0" w:color="auto"/>
              <w:bottom w:val="single" w:sz="4" w:space="0" w:color="auto"/>
              <w:right w:val="single" w:sz="4" w:space="0" w:color="auto"/>
            </w:tcBorders>
            <w:shd w:val="clear" w:color="000000" w:fill="FFFFFF"/>
            <w:vAlign w:val="center"/>
          </w:tcPr>
          <w:p w:rsidR="00794C43" w:rsidRPr="00380A38" w:rsidP="00F715F6">
            <w:pPr>
              <w:widowControl/>
              <w:jc w:val="center"/>
              <w:rPr>
                <w:rFonts w:ascii="仿宋" w:eastAsia="仿宋" w:hAnsi="仿宋" w:cs="宋体"/>
                <w:b/>
                <w:kern w:val="0"/>
                <w:sz w:val="30"/>
                <w:szCs w:val="30"/>
              </w:rPr>
            </w:pPr>
            <w:r w:rsidRPr="00380A38">
              <w:rPr>
                <w:rFonts w:ascii="仿宋" w:eastAsia="仿宋" w:hAnsi="仿宋" w:cs="宋体" w:hint="eastAsia"/>
                <w:b/>
                <w:kern w:val="0"/>
                <w:sz w:val="30"/>
                <w:szCs w:val="30"/>
              </w:rPr>
              <w:t>空箱</w:t>
            </w:r>
          </w:p>
        </w:tc>
        <w:tc>
          <w:tcPr>
            <w:tcW w:w="641" w:type="pct"/>
            <w:tcBorders>
              <w:top w:val="single" w:sz="4" w:space="0" w:color="auto"/>
              <w:left w:val="single" w:sz="4" w:space="0" w:color="auto"/>
              <w:bottom w:val="single" w:sz="4" w:space="0" w:color="auto"/>
              <w:right w:val="single" w:sz="4" w:space="0" w:color="auto"/>
            </w:tcBorders>
            <w:shd w:val="clear" w:color="000000" w:fill="FFFFFF"/>
            <w:vAlign w:val="center"/>
          </w:tcPr>
          <w:p w:rsidR="00794C43" w:rsidRPr="00380A38" w:rsidP="00F715F6">
            <w:pPr>
              <w:widowControl/>
              <w:jc w:val="center"/>
              <w:rPr>
                <w:rFonts w:ascii="仿宋" w:eastAsia="仿宋" w:hAnsi="仿宋" w:cs="宋体"/>
                <w:b/>
                <w:kern w:val="0"/>
                <w:sz w:val="30"/>
                <w:szCs w:val="30"/>
              </w:rPr>
            </w:pPr>
            <w:r w:rsidRPr="00380A38">
              <w:rPr>
                <w:rFonts w:ascii="仿宋" w:eastAsia="仿宋" w:hAnsi="仿宋" w:cs="宋体" w:hint="eastAsia"/>
                <w:b/>
                <w:kern w:val="0"/>
                <w:sz w:val="30"/>
                <w:szCs w:val="30"/>
              </w:rPr>
              <w:t>重箱</w:t>
            </w:r>
          </w:p>
        </w:tc>
        <w:tc>
          <w:tcPr>
            <w:tcW w:w="562" w:type="pct"/>
            <w:tcBorders>
              <w:top w:val="single" w:sz="4" w:space="0" w:color="auto"/>
              <w:left w:val="single" w:sz="4" w:space="0" w:color="auto"/>
              <w:bottom w:val="single" w:sz="4" w:space="0" w:color="auto"/>
              <w:right w:val="single" w:sz="4" w:space="0" w:color="auto"/>
            </w:tcBorders>
            <w:shd w:val="clear" w:color="000000" w:fill="FFFFFF"/>
            <w:vAlign w:val="center"/>
          </w:tcPr>
          <w:p w:rsidR="00794C43" w:rsidRPr="00380A38" w:rsidP="00F715F6">
            <w:pPr>
              <w:widowControl/>
              <w:jc w:val="center"/>
              <w:rPr>
                <w:rFonts w:ascii="仿宋" w:eastAsia="仿宋" w:hAnsi="仿宋" w:cs="宋体"/>
                <w:b/>
                <w:kern w:val="0"/>
                <w:sz w:val="30"/>
                <w:szCs w:val="30"/>
              </w:rPr>
            </w:pPr>
            <w:r w:rsidRPr="00380A38">
              <w:rPr>
                <w:rFonts w:ascii="仿宋" w:eastAsia="仿宋" w:hAnsi="仿宋" w:cs="宋体" w:hint="eastAsia"/>
                <w:b/>
                <w:kern w:val="0"/>
                <w:sz w:val="30"/>
                <w:szCs w:val="30"/>
              </w:rPr>
              <w:t>空箱</w:t>
            </w:r>
          </w:p>
        </w:tc>
      </w:tr>
      <w:tr w:rsidTr="002E1C85">
        <w:tblPrEx>
          <w:tblW w:w="5036" w:type="pct"/>
          <w:jc w:val="center"/>
          <w:tblLook w:val="04A0"/>
        </w:tblPrEx>
        <w:trPr>
          <w:trHeight w:hRule="exact" w:val="594"/>
          <w:jc w:val="center"/>
        </w:trPr>
        <w:tc>
          <w:tcPr>
            <w:tcW w:w="353" w:type="pct"/>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1C85" w:rsidP="002E1C85">
            <w:pPr>
              <w:widowControl/>
              <w:jc w:val="center"/>
              <w:rPr>
                <w:rFonts w:ascii="仿宋" w:eastAsia="仿宋" w:hAnsi="仿宋" w:cs="宋体"/>
                <w:kern w:val="0"/>
                <w:sz w:val="30"/>
                <w:szCs w:val="30"/>
              </w:rPr>
            </w:pPr>
            <w:r>
              <w:rPr>
                <w:rFonts w:ascii="仿宋" w:eastAsia="仿宋" w:hAnsi="仿宋" w:cs="宋体" w:hint="eastAsia"/>
                <w:kern w:val="0"/>
                <w:sz w:val="30"/>
                <w:szCs w:val="30"/>
              </w:rPr>
              <w:t>危险品</w:t>
            </w:r>
          </w:p>
        </w:tc>
        <w:tc>
          <w:tcPr>
            <w:tcW w:w="1120" w:type="pct"/>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1C85" w:rsidP="002E1C85">
            <w:pPr>
              <w:widowControl/>
              <w:jc w:val="center"/>
              <w:rPr>
                <w:rFonts w:ascii="仿宋" w:eastAsia="仿宋" w:hAnsi="仿宋" w:cs="宋体"/>
                <w:kern w:val="0"/>
                <w:sz w:val="30"/>
                <w:szCs w:val="30"/>
              </w:rPr>
            </w:pPr>
            <w:r>
              <w:rPr>
                <w:rFonts w:ascii="仿宋" w:eastAsia="仿宋" w:hAnsi="仿宋" w:cs="宋体" w:hint="eastAsia"/>
                <w:kern w:val="0"/>
                <w:sz w:val="30"/>
                <w:szCs w:val="30"/>
              </w:rPr>
              <w:t>非</w:t>
            </w:r>
            <w:r w:rsidR="00A307B5">
              <w:rPr>
                <w:rFonts w:ascii="仿宋" w:eastAsia="仿宋" w:hAnsi="仿宋" w:cs="宋体" w:hint="eastAsia"/>
                <w:kern w:val="0"/>
                <w:sz w:val="30"/>
                <w:szCs w:val="30"/>
              </w:rPr>
              <w:t>夏季高温</w:t>
            </w:r>
          </w:p>
        </w:tc>
        <w:tc>
          <w:tcPr>
            <w:tcW w:w="1042" w:type="pct"/>
            <w:tcBorders>
              <w:top w:val="single" w:sz="4" w:space="0" w:color="auto"/>
              <w:left w:val="single" w:sz="4" w:space="0" w:color="auto"/>
              <w:bottom w:val="single" w:sz="4" w:space="0" w:color="auto"/>
              <w:right w:val="single" w:sz="4" w:space="0" w:color="auto"/>
            </w:tcBorders>
            <w:shd w:val="clear" w:color="000000" w:fill="FFFFFF"/>
            <w:vAlign w:val="center"/>
          </w:tcPr>
          <w:p w:rsidR="002E1C85" w:rsidP="002E1C85">
            <w:pPr>
              <w:widowControl/>
              <w:jc w:val="center"/>
              <w:rPr>
                <w:rFonts w:ascii="仿宋" w:eastAsia="仿宋" w:hAnsi="仿宋" w:cs="宋体"/>
                <w:kern w:val="0"/>
                <w:sz w:val="30"/>
                <w:szCs w:val="30"/>
              </w:rPr>
            </w:pPr>
            <w:r>
              <w:rPr>
                <w:rFonts w:ascii="仿宋" w:eastAsia="仿宋" w:hAnsi="仿宋" w:cs="宋体" w:hint="eastAsia"/>
                <w:kern w:val="0"/>
                <w:sz w:val="30"/>
                <w:szCs w:val="30"/>
              </w:rPr>
              <w:t>元/箱</w:t>
            </w:r>
            <w:r>
              <w:rPr>
                <w:rFonts w:ascii="仿宋" w:eastAsia="仿宋" w:hAnsi="仿宋" w:cs="仿宋" w:hint="eastAsia"/>
                <w:kern w:val="0"/>
                <w:sz w:val="30"/>
                <w:szCs w:val="30"/>
              </w:rPr>
              <w:t>·</w:t>
            </w:r>
            <w:r>
              <w:rPr>
                <w:rFonts w:ascii="仿宋" w:eastAsia="仿宋" w:hAnsi="仿宋" w:cs="宋体" w:hint="eastAsia"/>
                <w:kern w:val="0"/>
                <w:sz w:val="30"/>
                <w:szCs w:val="30"/>
              </w:rPr>
              <w:t>天</w:t>
            </w:r>
          </w:p>
        </w:tc>
        <w:tc>
          <w:tcPr>
            <w:tcW w:w="641" w:type="pct"/>
            <w:tcBorders>
              <w:top w:val="single" w:sz="4" w:space="0" w:color="auto"/>
              <w:left w:val="single" w:sz="4" w:space="0" w:color="auto"/>
              <w:bottom w:val="single" w:sz="4" w:space="0" w:color="auto"/>
              <w:right w:val="single" w:sz="4" w:space="0" w:color="auto"/>
            </w:tcBorders>
            <w:shd w:val="clear" w:color="000000" w:fill="FFFFFF"/>
            <w:vAlign w:val="center"/>
          </w:tcPr>
          <w:p w:rsidR="002E1C85" w:rsidP="002E1C85">
            <w:pPr>
              <w:widowControl/>
              <w:jc w:val="center"/>
              <w:rPr>
                <w:rFonts w:ascii="仿宋" w:eastAsia="仿宋" w:hAnsi="仿宋" w:cs="宋体"/>
                <w:kern w:val="0"/>
                <w:sz w:val="30"/>
                <w:szCs w:val="30"/>
              </w:rPr>
            </w:pPr>
            <w:r w:rsidRPr="002E1C85">
              <w:rPr>
                <w:rFonts w:ascii="仿宋" w:eastAsia="仿宋" w:hAnsi="仿宋" w:cs="宋体"/>
                <w:kern w:val="0"/>
                <w:sz w:val="30"/>
                <w:szCs w:val="30"/>
              </w:rPr>
              <w:t>16</w:t>
            </w:r>
          </w:p>
        </w:tc>
        <w:tc>
          <w:tcPr>
            <w:tcW w:w="641" w:type="pct"/>
            <w:tcBorders>
              <w:top w:val="single" w:sz="4" w:space="0" w:color="auto"/>
              <w:left w:val="single" w:sz="4" w:space="0" w:color="auto"/>
              <w:bottom w:val="single" w:sz="4" w:space="0" w:color="auto"/>
              <w:right w:val="single" w:sz="4" w:space="0" w:color="auto"/>
            </w:tcBorders>
            <w:shd w:val="clear" w:color="000000" w:fill="FFFFFF"/>
            <w:vAlign w:val="center"/>
          </w:tcPr>
          <w:p w:rsidR="002E1C85" w:rsidP="002E1C85">
            <w:pPr>
              <w:widowControl/>
              <w:jc w:val="center"/>
              <w:rPr>
                <w:rFonts w:ascii="仿宋" w:eastAsia="仿宋" w:hAnsi="仿宋" w:cs="宋体"/>
                <w:kern w:val="0"/>
                <w:sz w:val="30"/>
                <w:szCs w:val="30"/>
              </w:rPr>
            </w:pPr>
            <w:r w:rsidRPr="002E1C85">
              <w:rPr>
                <w:rFonts w:ascii="仿宋" w:eastAsia="仿宋" w:hAnsi="仿宋" w:cs="宋体"/>
                <w:kern w:val="0"/>
                <w:sz w:val="30"/>
                <w:szCs w:val="30"/>
              </w:rPr>
              <w:t>3</w:t>
            </w:r>
          </w:p>
        </w:tc>
        <w:tc>
          <w:tcPr>
            <w:tcW w:w="641" w:type="pct"/>
            <w:tcBorders>
              <w:top w:val="single" w:sz="4" w:space="0" w:color="auto"/>
              <w:left w:val="single" w:sz="4" w:space="0" w:color="auto"/>
              <w:bottom w:val="single" w:sz="4" w:space="0" w:color="auto"/>
              <w:right w:val="single" w:sz="4" w:space="0" w:color="auto"/>
            </w:tcBorders>
            <w:shd w:val="clear" w:color="000000" w:fill="FFFFFF"/>
            <w:vAlign w:val="center"/>
          </w:tcPr>
          <w:p w:rsidR="002E1C85" w:rsidP="002E1C85">
            <w:pPr>
              <w:widowControl/>
              <w:jc w:val="center"/>
              <w:rPr>
                <w:rFonts w:ascii="仿宋" w:eastAsia="仿宋" w:hAnsi="仿宋" w:cs="宋体"/>
                <w:kern w:val="0"/>
                <w:sz w:val="30"/>
                <w:szCs w:val="30"/>
              </w:rPr>
            </w:pPr>
            <w:r w:rsidRPr="002E1C85">
              <w:rPr>
                <w:rFonts w:ascii="仿宋" w:eastAsia="仿宋" w:hAnsi="仿宋" w:cs="宋体"/>
                <w:kern w:val="0"/>
                <w:sz w:val="30"/>
                <w:szCs w:val="30"/>
              </w:rPr>
              <w:t>32</w:t>
            </w:r>
          </w:p>
        </w:tc>
        <w:tc>
          <w:tcPr>
            <w:tcW w:w="562" w:type="pct"/>
            <w:tcBorders>
              <w:top w:val="single" w:sz="4" w:space="0" w:color="auto"/>
              <w:left w:val="single" w:sz="4" w:space="0" w:color="auto"/>
              <w:bottom w:val="single" w:sz="4" w:space="0" w:color="auto"/>
              <w:right w:val="single" w:sz="4" w:space="0" w:color="auto"/>
            </w:tcBorders>
            <w:shd w:val="clear" w:color="000000" w:fill="FFFFFF"/>
            <w:vAlign w:val="center"/>
          </w:tcPr>
          <w:p w:rsidR="002E1C85" w:rsidP="002E1C85">
            <w:pPr>
              <w:widowControl/>
              <w:jc w:val="center"/>
              <w:rPr>
                <w:rFonts w:ascii="仿宋" w:eastAsia="仿宋" w:hAnsi="仿宋" w:cs="宋体"/>
                <w:kern w:val="0"/>
                <w:sz w:val="30"/>
                <w:szCs w:val="30"/>
              </w:rPr>
            </w:pPr>
            <w:r w:rsidRPr="002E1C85">
              <w:rPr>
                <w:rFonts w:ascii="仿宋" w:eastAsia="仿宋" w:hAnsi="仿宋" w:cs="宋体"/>
                <w:kern w:val="0"/>
                <w:sz w:val="30"/>
                <w:szCs w:val="30"/>
              </w:rPr>
              <w:t>6</w:t>
            </w:r>
          </w:p>
        </w:tc>
      </w:tr>
      <w:tr w:rsidTr="002E1C85">
        <w:tblPrEx>
          <w:tblW w:w="5036" w:type="pct"/>
          <w:jc w:val="center"/>
          <w:tblLook w:val="04A0"/>
        </w:tblPrEx>
        <w:trPr>
          <w:trHeight w:hRule="exact" w:val="564"/>
          <w:jc w:val="center"/>
        </w:trPr>
        <w:tc>
          <w:tcPr>
            <w:tcW w:w="353" w:type="pct"/>
            <w:vMerge/>
            <w:tcBorders>
              <w:top w:val="single" w:sz="4" w:space="0" w:color="auto"/>
              <w:left w:val="single" w:sz="4" w:space="0" w:color="auto"/>
              <w:bottom w:val="single" w:sz="4" w:space="0" w:color="auto"/>
              <w:right w:val="single" w:sz="4" w:space="0" w:color="auto"/>
            </w:tcBorders>
            <w:vAlign w:val="center"/>
          </w:tcPr>
          <w:p w:rsidR="002E1C85" w:rsidP="002E1C85">
            <w:pPr>
              <w:widowControl/>
              <w:jc w:val="center"/>
              <w:rPr>
                <w:rFonts w:ascii="仿宋" w:eastAsia="仿宋" w:hAnsi="仿宋" w:cs="宋体"/>
                <w:kern w:val="0"/>
                <w:sz w:val="30"/>
                <w:szCs w:val="30"/>
              </w:rPr>
            </w:pPr>
          </w:p>
        </w:tc>
        <w:tc>
          <w:tcPr>
            <w:tcW w:w="1120" w:type="pct"/>
            <w:vMerge/>
            <w:tcBorders>
              <w:top w:val="single" w:sz="4" w:space="0" w:color="auto"/>
              <w:left w:val="single" w:sz="4" w:space="0" w:color="auto"/>
              <w:bottom w:val="single" w:sz="4" w:space="0" w:color="auto"/>
              <w:right w:val="single" w:sz="4" w:space="0" w:color="auto"/>
            </w:tcBorders>
            <w:vAlign w:val="center"/>
          </w:tcPr>
          <w:p w:rsidR="002E1C85" w:rsidP="002E1C85">
            <w:pPr>
              <w:widowControl/>
              <w:jc w:val="center"/>
              <w:rPr>
                <w:rFonts w:ascii="仿宋" w:eastAsia="仿宋" w:hAnsi="仿宋" w:cs="宋体"/>
                <w:kern w:val="0"/>
                <w:sz w:val="30"/>
                <w:szCs w:val="30"/>
              </w:rPr>
            </w:pPr>
          </w:p>
        </w:tc>
        <w:tc>
          <w:tcPr>
            <w:tcW w:w="1042" w:type="pct"/>
            <w:tcBorders>
              <w:top w:val="single" w:sz="4" w:space="0" w:color="auto"/>
              <w:left w:val="single" w:sz="4" w:space="0" w:color="auto"/>
              <w:bottom w:val="single" w:sz="4" w:space="0" w:color="auto"/>
              <w:right w:val="single" w:sz="4" w:space="0" w:color="auto"/>
            </w:tcBorders>
            <w:shd w:val="clear" w:color="000000" w:fill="FFFFFF"/>
            <w:vAlign w:val="center"/>
          </w:tcPr>
          <w:p w:rsidR="002E1C85" w:rsidP="002E1C85">
            <w:pPr>
              <w:widowControl/>
              <w:jc w:val="center"/>
              <w:rPr>
                <w:rFonts w:ascii="仿宋" w:eastAsia="仿宋" w:hAnsi="仿宋" w:cs="宋体"/>
                <w:kern w:val="0"/>
                <w:sz w:val="30"/>
                <w:szCs w:val="30"/>
              </w:rPr>
            </w:pPr>
            <w:r>
              <w:rPr>
                <w:rFonts w:ascii="仿宋" w:eastAsia="仿宋" w:hAnsi="仿宋" w:cs="宋体" w:hint="eastAsia"/>
                <w:kern w:val="0"/>
                <w:sz w:val="30"/>
                <w:szCs w:val="30"/>
              </w:rPr>
              <w:t>包干费率</w:t>
            </w:r>
          </w:p>
        </w:tc>
        <w:tc>
          <w:tcPr>
            <w:tcW w:w="641" w:type="pct"/>
            <w:tcBorders>
              <w:top w:val="single" w:sz="4" w:space="0" w:color="auto"/>
              <w:left w:val="single" w:sz="4" w:space="0" w:color="auto"/>
              <w:bottom w:val="single" w:sz="4" w:space="0" w:color="auto"/>
              <w:right w:val="single" w:sz="4" w:space="0" w:color="auto"/>
            </w:tcBorders>
            <w:shd w:val="clear" w:color="000000" w:fill="FFFFFF"/>
            <w:vAlign w:val="center"/>
          </w:tcPr>
          <w:p w:rsidR="002E1C85" w:rsidP="002E1C85">
            <w:pPr>
              <w:widowControl/>
              <w:jc w:val="center"/>
              <w:rPr>
                <w:rFonts w:ascii="仿宋" w:eastAsia="仿宋" w:hAnsi="仿宋" w:cs="宋体"/>
                <w:kern w:val="0"/>
                <w:sz w:val="30"/>
                <w:szCs w:val="30"/>
              </w:rPr>
            </w:pPr>
            <w:r w:rsidRPr="002E1C85">
              <w:rPr>
                <w:rFonts w:ascii="仿宋" w:eastAsia="仿宋" w:hAnsi="仿宋" w:cs="宋体"/>
                <w:kern w:val="0"/>
                <w:sz w:val="30"/>
                <w:szCs w:val="30"/>
              </w:rPr>
              <w:t>32</w:t>
            </w:r>
          </w:p>
        </w:tc>
        <w:tc>
          <w:tcPr>
            <w:tcW w:w="641" w:type="pct"/>
            <w:tcBorders>
              <w:top w:val="single" w:sz="4" w:space="0" w:color="auto"/>
              <w:left w:val="single" w:sz="4" w:space="0" w:color="auto"/>
              <w:bottom w:val="single" w:sz="4" w:space="0" w:color="auto"/>
              <w:right w:val="single" w:sz="4" w:space="0" w:color="auto"/>
            </w:tcBorders>
            <w:shd w:val="clear" w:color="000000" w:fill="FFFFFF"/>
            <w:vAlign w:val="center"/>
          </w:tcPr>
          <w:p w:rsidR="002E1C85" w:rsidP="002E1C85">
            <w:pPr>
              <w:widowControl/>
              <w:jc w:val="center"/>
              <w:rPr>
                <w:rFonts w:ascii="仿宋" w:eastAsia="仿宋" w:hAnsi="仿宋" w:cs="宋体"/>
                <w:kern w:val="0"/>
                <w:sz w:val="30"/>
                <w:szCs w:val="30"/>
              </w:rPr>
            </w:pPr>
            <w:r w:rsidRPr="002E1C85">
              <w:rPr>
                <w:rFonts w:ascii="仿宋" w:eastAsia="仿宋" w:hAnsi="仿宋" w:cs="宋体"/>
                <w:kern w:val="0"/>
                <w:sz w:val="30"/>
                <w:szCs w:val="30"/>
              </w:rPr>
              <w:t>—</w:t>
            </w:r>
          </w:p>
        </w:tc>
        <w:tc>
          <w:tcPr>
            <w:tcW w:w="641" w:type="pct"/>
            <w:tcBorders>
              <w:top w:val="single" w:sz="4" w:space="0" w:color="auto"/>
              <w:left w:val="single" w:sz="4" w:space="0" w:color="auto"/>
              <w:bottom w:val="single" w:sz="4" w:space="0" w:color="auto"/>
              <w:right w:val="single" w:sz="4" w:space="0" w:color="auto"/>
            </w:tcBorders>
            <w:shd w:val="clear" w:color="000000" w:fill="FFFFFF"/>
            <w:vAlign w:val="center"/>
          </w:tcPr>
          <w:p w:rsidR="002E1C85" w:rsidP="002E1C85">
            <w:pPr>
              <w:widowControl/>
              <w:jc w:val="center"/>
              <w:rPr>
                <w:rFonts w:ascii="仿宋" w:eastAsia="仿宋" w:hAnsi="仿宋" w:cs="宋体"/>
                <w:kern w:val="0"/>
                <w:sz w:val="30"/>
                <w:szCs w:val="30"/>
              </w:rPr>
            </w:pPr>
            <w:r w:rsidRPr="002E1C85">
              <w:rPr>
                <w:rFonts w:ascii="仿宋" w:eastAsia="仿宋" w:hAnsi="仿宋" w:cs="宋体"/>
                <w:kern w:val="0"/>
                <w:sz w:val="30"/>
                <w:szCs w:val="30"/>
              </w:rPr>
              <w:t>64</w:t>
            </w:r>
          </w:p>
        </w:tc>
        <w:tc>
          <w:tcPr>
            <w:tcW w:w="562" w:type="pct"/>
            <w:tcBorders>
              <w:top w:val="single" w:sz="4" w:space="0" w:color="auto"/>
              <w:left w:val="single" w:sz="4" w:space="0" w:color="auto"/>
              <w:bottom w:val="single" w:sz="4" w:space="0" w:color="auto"/>
              <w:right w:val="single" w:sz="4" w:space="0" w:color="auto"/>
            </w:tcBorders>
            <w:shd w:val="clear" w:color="000000" w:fill="FFFFFF"/>
            <w:vAlign w:val="center"/>
          </w:tcPr>
          <w:p w:rsidR="002E1C85" w:rsidP="002E1C85">
            <w:pPr>
              <w:widowControl/>
              <w:jc w:val="center"/>
              <w:rPr>
                <w:rFonts w:ascii="仿宋" w:eastAsia="仿宋" w:hAnsi="仿宋" w:cs="宋体"/>
                <w:kern w:val="0"/>
                <w:sz w:val="30"/>
                <w:szCs w:val="30"/>
              </w:rPr>
            </w:pPr>
            <w:r w:rsidRPr="002E1C85">
              <w:rPr>
                <w:rFonts w:ascii="仿宋" w:eastAsia="仿宋" w:hAnsi="仿宋" w:cs="宋体"/>
                <w:kern w:val="0"/>
                <w:sz w:val="30"/>
                <w:szCs w:val="30"/>
              </w:rPr>
              <w:t>—</w:t>
            </w:r>
          </w:p>
        </w:tc>
      </w:tr>
      <w:tr w:rsidTr="002E1C85">
        <w:tblPrEx>
          <w:tblW w:w="5036" w:type="pct"/>
          <w:jc w:val="center"/>
          <w:tblLook w:val="04A0"/>
        </w:tblPrEx>
        <w:trPr>
          <w:trHeight w:hRule="exact" w:val="534"/>
          <w:jc w:val="center"/>
        </w:trPr>
        <w:tc>
          <w:tcPr>
            <w:tcW w:w="353" w:type="pct"/>
            <w:vMerge/>
            <w:tcBorders>
              <w:top w:val="single" w:sz="4" w:space="0" w:color="auto"/>
              <w:left w:val="single" w:sz="4" w:space="0" w:color="auto"/>
              <w:bottom w:val="single" w:sz="4" w:space="0" w:color="auto"/>
              <w:right w:val="single" w:sz="4" w:space="0" w:color="auto"/>
            </w:tcBorders>
            <w:vAlign w:val="center"/>
          </w:tcPr>
          <w:p w:rsidR="002E1C85" w:rsidP="002E1C85">
            <w:pPr>
              <w:widowControl/>
              <w:jc w:val="center"/>
              <w:rPr>
                <w:rFonts w:ascii="仿宋" w:eastAsia="仿宋" w:hAnsi="仿宋" w:cs="宋体"/>
                <w:kern w:val="0"/>
                <w:sz w:val="30"/>
                <w:szCs w:val="30"/>
              </w:rPr>
            </w:pPr>
          </w:p>
        </w:tc>
        <w:tc>
          <w:tcPr>
            <w:tcW w:w="1120" w:type="pct"/>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1C85" w:rsidP="002E1C85">
            <w:pPr>
              <w:widowControl/>
              <w:jc w:val="center"/>
              <w:rPr>
                <w:rFonts w:ascii="仿宋" w:eastAsia="仿宋" w:hAnsi="仿宋" w:cs="宋体"/>
                <w:kern w:val="0"/>
                <w:sz w:val="30"/>
                <w:szCs w:val="30"/>
              </w:rPr>
            </w:pPr>
            <w:bookmarkStart w:id="0" w:name="_GoBack"/>
            <w:bookmarkEnd w:id="0"/>
            <w:r>
              <w:rPr>
                <w:rFonts w:ascii="仿宋" w:eastAsia="仿宋" w:hAnsi="仿宋" w:cs="宋体" w:hint="eastAsia"/>
                <w:kern w:val="0"/>
                <w:sz w:val="30"/>
                <w:szCs w:val="30"/>
              </w:rPr>
              <w:t>夏季高温</w:t>
            </w:r>
          </w:p>
        </w:tc>
        <w:tc>
          <w:tcPr>
            <w:tcW w:w="1042" w:type="pct"/>
            <w:tcBorders>
              <w:top w:val="single" w:sz="4" w:space="0" w:color="auto"/>
              <w:left w:val="single" w:sz="4" w:space="0" w:color="auto"/>
              <w:bottom w:val="single" w:sz="4" w:space="0" w:color="auto"/>
              <w:right w:val="single" w:sz="4" w:space="0" w:color="auto"/>
            </w:tcBorders>
            <w:shd w:val="clear" w:color="000000" w:fill="FFFFFF"/>
            <w:vAlign w:val="center"/>
          </w:tcPr>
          <w:p w:rsidR="002E1C85" w:rsidP="002E1C85">
            <w:pPr>
              <w:widowControl/>
              <w:jc w:val="center"/>
              <w:rPr>
                <w:rFonts w:ascii="仿宋" w:eastAsia="仿宋" w:hAnsi="仿宋" w:cs="宋体"/>
                <w:kern w:val="0"/>
                <w:sz w:val="30"/>
                <w:szCs w:val="30"/>
              </w:rPr>
            </w:pPr>
            <w:r>
              <w:rPr>
                <w:rFonts w:ascii="仿宋" w:eastAsia="仿宋" w:hAnsi="仿宋" w:cs="宋体" w:hint="eastAsia"/>
                <w:kern w:val="0"/>
                <w:sz w:val="30"/>
                <w:szCs w:val="30"/>
              </w:rPr>
              <w:t>元/箱</w:t>
            </w:r>
            <w:r>
              <w:rPr>
                <w:rFonts w:ascii="仿宋" w:eastAsia="仿宋" w:hAnsi="仿宋" w:cs="仿宋" w:hint="eastAsia"/>
                <w:kern w:val="0"/>
                <w:sz w:val="30"/>
                <w:szCs w:val="30"/>
              </w:rPr>
              <w:t>·</w:t>
            </w:r>
            <w:r>
              <w:rPr>
                <w:rFonts w:ascii="仿宋" w:eastAsia="仿宋" w:hAnsi="仿宋" w:cs="宋体" w:hint="eastAsia"/>
                <w:kern w:val="0"/>
                <w:sz w:val="30"/>
                <w:szCs w:val="30"/>
              </w:rPr>
              <w:t>天</w:t>
            </w:r>
          </w:p>
        </w:tc>
        <w:tc>
          <w:tcPr>
            <w:tcW w:w="641" w:type="pct"/>
            <w:tcBorders>
              <w:top w:val="single" w:sz="4" w:space="0" w:color="auto"/>
              <w:left w:val="single" w:sz="4" w:space="0" w:color="auto"/>
              <w:bottom w:val="single" w:sz="4" w:space="0" w:color="auto"/>
              <w:right w:val="single" w:sz="4" w:space="0" w:color="auto"/>
            </w:tcBorders>
            <w:shd w:val="clear" w:color="000000" w:fill="FFFFFF"/>
            <w:vAlign w:val="center"/>
          </w:tcPr>
          <w:p w:rsidR="002E1C85" w:rsidP="002E1C85">
            <w:pPr>
              <w:widowControl/>
              <w:jc w:val="center"/>
              <w:rPr>
                <w:rFonts w:ascii="仿宋" w:eastAsia="仿宋" w:hAnsi="仿宋" w:cs="宋体"/>
                <w:kern w:val="0"/>
                <w:sz w:val="30"/>
                <w:szCs w:val="30"/>
              </w:rPr>
            </w:pPr>
            <w:r w:rsidRPr="002E1C85">
              <w:rPr>
                <w:rFonts w:ascii="仿宋" w:eastAsia="仿宋" w:hAnsi="仿宋" w:cs="宋体" w:hint="eastAsia"/>
                <w:kern w:val="0"/>
                <w:sz w:val="30"/>
                <w:szCs w:val="30"/>
              </w:rPr>
              <w:t>50</w:t>
            </w:r>
          </w:p>
        </w:tc>
        <w:tc>
          <w:tcPr>
            <w:tcW w:w="641" w:type="pct"/>
            <w:tcBorders>
              <w:top w:val="single" w:sz="4" w:space="0" w:color="auto"/>
              <w:left w:val="single" w:sz="4" w:space="0" w:color="auto"/>
              <w:bottom w:val="single" w:sz="4" w:space="0" w:color="auto"/>
              <w:right w:val="single" w:sz="4" w:space="0" w:color="auto"/>
            </w:tcBorders>
            <w:shd w:val="clear" w:color="000000" w:fill="FFFFFF"/>
            <w:vAlign w:val="center"/>
          </w:tcPr>
          <w:p w:rsidR="002E1C85" w:rsidP="002E1C85">
            <w:pPr>
              <w:widowControl/>
              <w:jc w:val="center"/>
              <w:rPr>
                <w:rFonts w:ascii="仿宋" w:eastAsia="仿宋" w:hAnsi="仿宋" w:cs="宋体"/>
                <w:kern w:val="0"/>
                <w:sz w:val="30"/>
                <w:szCs w:val="30"/>
              </w:rPr>
            </w:pPr>
            <w:r w:rsidRPr="002E1C85">
              <w:rPr>
                <w:rFonts w:ascii="仿宋" w:eastAsia="仿宋" w:hAnsi="仿宋" w:cs="宋体"/>
                <w:kern w:val="0"/>
                <w:sz w:val="30"/>
                <w:szCs w:val="30"/>
              </w:rPr>
              <w:t>3</w:t>
            </w:r>
          </w:p>
        </w:tc>
        <w:tc>
          <w:tcPr>
            <w:tcW w:w="641" w:type="pct"/>
            <w:tcBorders>
              <w:top w:val="single" w:sz="4" w:space="0" w:color="auto"/>
              <w:left w:val="single" w:sz="4" w:space="0" w:color="auto"/>
              <w:bottom w:val="single" w:sz="4" w:space="0" w:color="auto"/>
              <w:right w:val="single" w:sz="4" w:space="0" w:color="auto"/>
            </w:tcBorders>
            <w:shd w:val="clear" w:color="000000" w:fill="FFFFFF"/>
            <w:vAlign w:val="center"/>
          </w:tcPr>
          <w:p w:rsidR="002E1C85" w:rsidP="002E1C85">
            <w:pPr>
              <w:widowControl/>
              <w:jc w:val="center"/>
              <w:rPr>
                <w:rFonts w:ascii="仿宋" w:eastAsia="仿宋" w:hAnsi="仿宋" w:cs="宋体"/>
                <w:kern w:val="0"/>
                <w:sz w:val="30"/>
                <w:szCs w:val="30"/>
              </w:rPr>
            </w:pPr>
            <w:r w:rsidRPr="002E1C85">
              <w:rPr>
                <w:rFonts w:ascii="仿宋" w:eastAsia="仿宋" w:hAnsi="仿宋" w:cs="宋体" w:hint="eastAsia"/>
                <w:kern w:val="0"/>
                <w:sz w:val="30"/>
                <w:szCs w:val="30"/>
              </w:rPr>
              <w:t>100</w:t>
            </w:r>
          </w:p>
        </w:tc>
        <w:tc>
          <w:tcPr>
            <w:tcW w:w="562" w:type="pct"/>
            <w:tcBorders>
              <w:top w:val="single" w:sz="4" w:space="0" w:color="auto"/>
              <w:left w:val="single" w:sz="4" w:space="0" w:color="auto"/>
              <w:bottom w:val="single" w:sz="4" w:space="0" w:color="auto"/>
              <w:right w:val="single" w:sz="4" w:space="0" w:color="auto"/>
            </w:tcBorders>
            <w:shd w:val="clear" w:color="000000" w:fill="FFFFFF"/>
            <w:vAlign w:val="center"/>
          </w:tcPr>
          <w:p w:rsidR="002E1C85" w:rsidP="002E1C85">
            <w:pPr>
              <w:widowControl/>
              <w:jc w:val="center"/>
              <w:rPr>
                <w:rFonts w:ascii="仿宋" w:eastAsia="仿宋" w:hAnsi="仿宋" w:cs="宋体"/>
                <w:kern w:val="0"/>
                <w:sz w:val="30"/>
                <w:szCs w:val="30"/>
              </w:rPr>
            </w:pPr>
            <w:r w:rsidRPr="002E1C85">
              <w:rPr>
                <w:rFonts w:ascii="仿宋" w:eastAsia="仿宋" w:hAnsi="仿宋" w:cs="宋体"/>
                <w:kern w:val="0"/>
                <w:sz w:val="30"/>
                <w:szCs w:val="30"/>
              </w:rPr>
              <w:t>6</w:t>
            </w:r>
          </w:p>
        </w:tc>
      </w:tr>
      <w:tr w:rsidTr="002E1C85">
        <w:tblPrEx>
          <w:tblW w:w="5036" w:type="pct"/>
          <w:jc w:val="center"/>
          <w:tblLook w:val="04A0"/>
        </w:tblPrEx>
        <w:trPr>
          <w:trHeight w:hRule="exact" w:val="579"/>
          <w:jc w:val="center"/>
        </w:trPr>
        <w:tc>
          <w:tcPr>
            <w:tcW w:w="353" w:type="pct"/>
            <w:vMerge/>
            <w:tcBorders>
              <w:top w:val="single" w:sz="4" w:space="0" w:color="auto"/>
              <w:left w:val="single" w:sz="4" w:space="0" w:color="auto"/>
              <w:bottom w:val="single" w:sz="4" w:space="0" w:color="auto"/>
              <w:right w:val="single" w:sz="4" w:space="0" w:color="auto"/>
            </w:tcBorders>
            <w:vAlign w:val="center"/>
          </w:tcPr>
          <w:p w:rsidR="002E1C85" w:rsidP="002E1C85">
            <w:pPr>
              <w:widowControl/>
              <w:jc w:val="center"/>
              <w:rPr>
                <w:rFonts w:ascii="仿宋" w:eastAsia="仿宋" w:hAnsi="仿宋" w:cs="宋体"/>
                <w:kern w:val="0"/>
                <w:sz w:val="30"/>
                <w:szCs w:val="30"/>
              </w:rPr>
            </w:pPr>
          </w:p>
        </w:tc>
        <w:tc>
          <w:tcPr>
            <w:tcW w:w="1120" w:type="pct"/>
            <w:vMerge/>
            <w:tcBorders>
              <w:top w:val="single" w:sz="4" w:space="0" w:color="auto"/>
              <w:left w:val="single" w:sz="4" w:space="0" w:color="auto"/>
              <w:bottom w:val="single" w:sz="4" w:space="0" w:color="auto"/>
              <w:right w:val="single" w:sz="4" w:space="0" w:color="auto"/>
            </w:tcBorders>
            <w:vAlign w:val="center"/>
          </w:tcPr>
          <w:p w:rsidR="002E1C85" w:rsidP="002E1C85">
            <w:pPr>
              <w:widowControl/>
              <w:jc w:val="center"/>
              <w:rPr>
                <w:rFonts w:ascii="仿宋" w:eastAsia="仿宋" w:hAnsi="仿宋" w:cs="宋体"/>
                <w:kern w:val="0"/>
                <w:sz w:val="30"/>
                <w:szCs w:val="30"/>
              </w:rPr>
            </w:pPr>
          </w:p>
        </w:tc>
        <w:tc>
          <w:tcPr>
            <w:tcW w:w="1042" w:type="pct"/>
            <w:tcBorders>
              <w:top w:val="single" w:sz="4" w:space="0" w:color="auto"/>
              <w:left w:val="single" w:sz="4" w:space="0" w:color="auto"/>
              <w:bottom w:val="single" w:sz="4" w:space="0" w:color="auto"/>
              <w:right w:val="single" w:sz="4" w:space="0" w:color="auto"/>
            </w:tcBorders>
            <w:shd w:val="clear" w:color="000000" w:fill="FFFFFF"/>
            <w:vAlign w:val="center"/>
          </w:tcPr>
          <w:p w:rsidR="002E1C85" w:rsidP="002E1C85">
            <w:pPr>
              <w:widowControl/>
              <w:jc w:val="center"/>
              <w:rPr>
                <w:rFonts w:ascii="仿宋" w:eastAsia="仿宋" w:hAnsi="仿宋" w:cs="宋体"/>
                <w:kern w:val="0"/>
                <w:sz w:val="30"/>
                <w:szCs w:val="30"/>
              </w:rPr>
            </w:pPr>
            <w:r>
              <w:rPr>
                <w:rFonts w:ascii="仿宋" w:eastAsia="仿宋" w:hAnsi="仿宋" w:cs="宋体" w:hint="eastAsia"/>
                <w:kern w:val="0"/>
                <w:sz w:val="30"/>
                <w:szCs w:val="30"/>
              </w:rPr>
              <w:t>包干费率</w:t>
            </w:r>
          </w:p>
        </w:tc>
        <w:tc>
          <w:tcPr>
            <w:tcW w:w="641" w:type="pct"/>
            <w:tcBorders>
              <w:top w:val="single" w:sz="4" w:space="0" w:color="auto"/>
              <w:left w:val="single" w:sz="4" w:space="0" w:color="auto"/>
              <w:bottom w:val="single" w:sz="4" w:space="0" w:color="auto"/>
              <w:right w:val="single" w:sz="4" w:space="0" w:color="auto"/>
            </w:tcBorders>
            <w:shd w:val="clear" w:color="000000" w:fill="FFFFFF"/>
            <w:vAlign w:val="center"/>
          </w:tcPr>
          <w:p w:rsidR="002E1C85" w:rsidP="002E1C85">
            <w:pPr>
              <w:widowControl/>
              <w:jc w:val="center"/>
              <w:rPr>
                <w:rFonts w:ascii="仿宋" w:eastAsia="仿宋" w:hAnsi="仿宋" w:cs="宋体"/>
                <w:kern w:val="0"/>
                <w:sz w:val="30"/>
                <w:szCs w:val="30"/>
              </w:rPr>
            </w:pPr>
            <w:r w:rsidRPr="002E1C85">
              <w:rPr>
                <w:rFonts w:ascii="仿宋" w:eastAsia="仿宋" w:hAnsi="仿宋" w:cs="宋体" w:hint="eastAsia"/>
                <w:kern w:val="0"/>
                <w:sz w:val="30"/>
                <w:szCs w:val="30"/>
              </w:rPr>
              <w:t>130</w:t>
            </w:r>
          </w:p>
        </w:tc>
        <w:tc>
          <w:tcPr>
            <w:tcW w:w="641" w:type="pct"/>
            <w:tcBorders>
              <w:top w:val="single" w:sz="4" w:space="0" w:color="auto"/>
              <w:left w:val="single" w:sz="4" w:space="0" w:color="auto"/>
              <w:bottom w:val="single" w:sz="4" w:space="0" w:color="auto"/>
              <w:right w:val="single" w:sz="4" w:space="0" w:color="auto"/>
            </w:tcBorders>
            <w:shd w:val="clear" w:color="000000" w:fill="FFFFFF"/>
            <w:vAlign w:val="center"/>
          </w:tcPr>
          <w:p w:rsidR="002E1C85" w:rsidP="002E1C85">
            <w:pPr>
              <w:widowControl/>
              <w:jc w:val="center"/>
              <w:rPr>
                <w:rFonts w:ascii="仿宋" w:eastAsia="仿宋" w:hAnsi="仿宋" w:cs="宋体"/>
                <w:kern w:val="0"/>
                <w:sz w:val="30"/>
                <w:szCs w:val="30"/>
              </w:rPr>
            </w:pPr>
            <w:r w:rsidRPr="002E1C85">
              <w:rPr>
                <w:rFonts w:ascii="仿宋" w:eastAsia="仿宋" w:hAnsi="仿宋" w:cs="宋体" w:hint="eastAsia"/>
                <w:kern w:val="0"/>
                <w:sz w:val="30"/>
                <w:szCs w:val="30"/>
              </w:rPr>
              <w:t>—</w:t>
            </w:r>
          </w:p>
        </w:tc>
        <w:tc>
          <w:tcPr>
            <w:tcW w:w="641" w:type="pct"/>
            <w:tcBorders>
              <w:top w:val="single" w:sz="4" w:space="0" w:color="auto"/>
              <w:left w:val="single" w:sz="4" w:space="0" w:color="auto"/>
              <w:bottom w:val="single" w:sz="4" w:space="0" w:color="auto"/>
              <w:right w:val="single" w:sz="4" w:space="0" w:color="auto"/>
            </w:tcBorders>
            <w:shd w:val="clear" w:color="000000" w:fill="FFFFFF"/>
            <w:vAlign w:val="center"/>
          </w:tcPr>
          <w:p w:rsidR="002E1C85" w:rsidP="002E1C85">
            <w:pPr>
              <w:widowControl/>
              <w:jc w:val="center"/>
              <w:rPr>
                <w:rFonts w:ascii="仿宋" w:eastAsia="仿宋" w:hAnsi="仿宋" w:cs="宋体"/>
                <w:kern w:val="0"/>
                <w:sz w:val="30"/>
                <w:szCs w:val="30"/>
              </w:rPr>
            </w:pPr>
            <w:r w:rsidRPr="002E1C85">
              <w:rPr>
                <w:rFonts w:ascii="仿宋" w:eastAsia="仿宋" w:hAnsi="仿宋" w:cs="宋体" w:hint="eastAsia"/>
                <w:kern w:val="0"/>
                <w:sz w:val="30"/>
                <w:szCs w:val="30"/>
              </w:rPr>
              <w:t>260</w:t>
            </w:r>
          </w:p>
        </w:tc>
        <w:tc>
          <w:tcPr>
            <w:tcW w:w="562" w:type="pct"/>
            <w:tcBorders>
              <w:top w:val="single" w:sz="4" w:space="0" w:color="auto"/>
              <w:left w:val="single" w:sz="4" w:space="0" w:color="auto"/>
              <w:bottom w:val="single" w:sz="4" w:space="0" w:color="auto"/>
              <w:right w:val="single" w:sz="4" w:space="0" w:color="auto"/>
            </w:tcBorders>
            <w:shd w:val="clear" w:color="000000" w:fill="FFFFFF"/>
            <w:vAlign w:val="center"/>
          </w:tcPr>
          <w:p w:rsidR="002E1C85" w:rsidP="002E1C85">
            <w:pPr>
              <w:widowControl/>
              <w:jc w:val="center"/>
              <w:rPr>
                <w:rFonts w:ascii="仿宋" w:eastAsia="仿宋" w:hAnsi="仿宋" w:cs="宋体"/>
                <w:kern w:val="0"/>
                <w:sz w:val="30"/>
                <w:szCs w:val="30"/>
              </w:rPr>
            </w:pPr>
            <w:r w:rsidRPr="002E1C85">
              <w:rPr>
                <w:rFonts w:ascii="仿宋" w:eastAsia="仿宋" w:hAnsi="仿宋" w:cs="宋体" w:hint="eastAsia"/>
                <w:kern w:val="0"/>
                <w:sz w:val="30"/>
                <w:szCs w:val="30"/>
              </w:rPr>
              <w:t>—</w:t>
            </w:r>
          </w:p>
        </w:tc>
      </w:tr>
      <w:tr w:rsidTr="00380A38">
        <w:tblPrEx>
          <w:tblW w:w="5036" w:type="pct"/>
          <w:jc w:val="center"/>
          <w:tblLook w:val="04A0"/>
        </w:tblPrEx>
        <w:trPr>
          <w:trHeight w:val="1408"/>
          <w:jc w:val="center"/>
        </w:trPr>
        <w:tc>
          <w:tcPr>
            <w:tcW w:w="5000" w:type="pct"/>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62755F" w:rsidP="0062755F">
            <w:pPr>
              <w:widowControl/>
              <w:ind w:firstLine="640" w:firstLineChars="200"/>
              <w:rPr>
                <w:rFonts w:ascii="仿宋" w:eastAsia="仿宋" w:hAnsi="仿宋" w:cs="宋体"/>
                <w:kern w:val="0"/>
                <w:sz w:val="30"/>
                <w:szCs w:val="30"/>
              </w:rPr>
            </w:pPr>
            <w:r>
              <w:rPr>
                <w:rFonts w:ascii="仿宋" w:eastAsia="仿宋" w:hAnsi="仿宋" w:cs="宋体"/>
                <w:kern w:val="0"/>
                <w:sz w:val="30"/>
                <w:szCs w:val="30"/>
              </w:rPr>
              <w:t>1.</w:t>
            </w:r>
            <w:r w:rsidR="00794C43">
              <w:rPr>
                <w:rFonts w:ascii="仿宋" w:eastAsia="仿宋" w:hAnsi="仿宋" w:cs="宋体" w:hint="eastAsia"/>
                <w:kern w:val="0"/>
                <w:sz w:val="30"/>
                <w:szCs w:val="30"/>
              </w:rPr>
              <w:t>出口危险品重箱在实际出口航次按包干费率计收库场使用费，包干范围外</w:t>
            </w:r>
            <w:r w:rsidR="00794C43">
              <w:rPr>
                <w:rFonts w:ascii="仿宋" w:eastAsia="仿宋" w:hAnsi="仿宋" w:cs="宋体" w:hint="eastAsia"/>
                <w:kern w:val="0"/>
                <w:sz w:val="30"/>
                <w:szCs w:val="30"/>
              </w:rPr>
              <w:t>另行按</w:t>
            </w:r>
            <w:r w:rsidR="00794C43">
              <w:rPr>
                <w:rFonts w:ascii="仿宋" w:eastAsia="仿宋" w:hAnsi="仿宋" w:cs="宋体" w:hint="eastAsia"/>
                <w:kern w:val="0"/>
                <w:sz w:val="30"/>
                <w:szCs w:val="30"/>
              </w:rPr>
              <w:t>实际堆存天数计收库场使用费；进口危险品重箱以4天按包干费率计收库场使用费，包干范围外</w:t>
            </w:r>
            <w:r w:rsidR="00794C43">
              <w:rPr>
                <w:rFonts w:ascii="仿宋" w:eastAsia="仿宋" w:hAnsi="仿宋" w:cs="宋体" w:hint="eastAsia"/>
                <w:kern w:val="0"/>
                <w:sz w:val="30"/>
                <w:szCs w:val="30"/>
              </w:rPr>
              <w:t>另行按</w:t>
            </w:r>
            <w:r w:rsidR="00794C43">
              <w:rPr>
                <w:rFonts w:ascii="仿宋" w:eastAsia="仿宋" w:hAnsi="仿宋" w:cs="宋体" w:hint="eastAsia"/>
                <w:kern w:val="0"/>
                <w:sz w:val="30"/>
                <w:szCs w:val="30"/>
              </w:rPr>
              <w:t>实际堆存天数计收库场使用费。</w:t>
            </w:r>
          </w:p>
          <w:p w:rsidR="00794C43" w:rsidP="002E1C85">
            <w:pPr>
              <w:widowControl/>
              <w:ind w:firstLine="640" w:firstLineChars="200"/>
              <w:rPr>
                <w:rFonts w:ascii="仿宋" w:eastAsia="仿宋" w:hAnsi="仿宋" w:cs="宋体"/>
                <w:kern w:val="0"/>
                <w:sz w:val="30"/>
                <w:szCs w:val="30"/>
              </w:rPr>
            </w:pPr>
            <w:r>
              <w:rPr>
                <w:rFonts w:ascii="仿宋" w:eastAsia="仿宋" w:hAnsi="仿宋" w:cs="宋体" w:hint="eastAsia"/>
                <w:kern w:val="0"/>
                <w:sz w:val="30"/>
                <w:szCs w:val="30"/>
              </w:rPr>
              <w:t>2.45英尺及以上库场使用费按相应箱型加收100%；</w:t>
            </w:r>
            <w:r>
              <w:rPr>
                <w:rFonts w:ascii="仿宋" w:eastAsia="仿宋" w:hAnsi="仿宋" w:cs="宋体"/>
                <w:kern w:val="0"/>
                <w:sz w:val="30"/>
                <w:szCs w:val="30"/>
              </w:rPr>
              <w:t>超限危险品箱按危险品箱型</w:t>
            </w:r>
            <w:r>
              <w:rPr>
                <w:rFonts w:ascii="仿宋" w:eastAsia="仿宋" w:hAnsi="仿宋" w:cs="宋体" w:hint="eastAsia"/>
                <w:kern w:val="0"/>
                <w:sz w:val="30"/>
                <w:szCs w:val="30"/>
              </w:rPr>
              <w:t>收取。</w:t>
            </w:r>
          </w:p>
          <w:p w:rsidR="00A307B5" w:rsidP="002E1C85">
            <w:pPr>
              <w:widowControl/>
              <w:ind w:firstLine="640" w:firstLineChars="200"/>
              <w:rPr>
                <w:rFonts w:ascii="仿宋" w:eastAsia="仿宋" w:hAnsi="仿宋" w:cs="宋体"/>
                <w:kern w:val="0"/>
                <w:sz w:val="30"/>
                <w:szCs w:val="30"/>
              </w:rPr>
            </w:pPr>
            <w:r>
              <w:rPr>
                <w:rFonts w:ascii="仿宋" w:eastAsia="仿宋" w:hAnsi="仿宋" w:cs="宋体" w:hint="eastAsia"/>
                <w:kern w:val="0"/>
                <w:sz w:val="30"/>
                <w:szCs w:val="30"/>
              </w:rPr>
              <w:t>3</w:t>
            </w:r>
            <w:r>
              <w:rPr>
                <w:rFonts w:ascii="仿宋" w:eastAsia="仿宋" w:hAnsi="仿宋" w:cs="宋体"/>
                <w:kern w:val="0"/>
                <w:sz w:val="30"/>
                <w:szCs w:val="30"/>
              </w:rPr>
              <w:t>.</w:t>
            </w:r>
            <w:r>
              <w:rPr>
                <w:rFonts w:ascii="仿宋" w:eastAsia="仿宋" w:hAnsi="仿宋" w:cs="宋体" w:hint="eastAsia"/>
                <w:kern w:val="0"/>
                <w:sz w:val="30"/>
                <w:szCs w:val="30"/>
              </w:rPr>
              <w:t>危险品箱夏季高温时段为每年6月1</w:t>
            </w:r>
            <w:r>
              <w:rPr>
                <w:rFonts w:ascii="仿宋" w:eastAsia="仿宋" w:hAnsi="仿宋" w:cs="宋体"/>
                <w:kern w:val="0"/>
                <w:sz w:val="30"/>
                <w:szCs w:val="30"/>
              </w:rPr>
              <w:t>5</w:t>
            </w:r>
            <w:r>
              <w:rPr>
                <w:rFonts w:ascii="仿宋" w:eastAsia="仿宋" w:hAnsi="仿宋" w:cs="宋体" w:hint="eastAsia"/>
                <w:kern w:val="0"/>
                <w:sz w:val="30"/>
                <w:szCs w:val="30"/>
              </w:rPr>
              <w:t>日至</w:t>
            </w:r>
            <w:r>
              <w:rPr>
                <w:rFonts w:ascii="仿宋" w:eastAsia="仿宋" w:hAnsi="仿宋" w:cs="宋体"/>
                <w:kern w:val="0"/>
                <w:sz w:val="30"/>
                <w:szCs w:val="30"/>
              </w:rPr>
              <w:t>10</w:t>
            </w:r>
            <w:r>
              <w:rPr>
                <w:rFonts w:ascii="仿宋" w:eastAsia="仿宋" w:hAnsi="仿宋" w:cs="宋体" w:hint="eastAsia"/>
                <w:kern w:val="0"/>
                <w:sz w:val="30"/>
                <w:szCs w:val="30"/>
              </w:rPr>
              <w:t>月1</w:t>
            </w:r>
            <w:r>
              <w:rPr>
                <w:rFonts w:ascii="仿宋" w:eastAsia="仿宋" w:hAnsi="仿宋" w:cs="宋体"/>
                <w:kern w:val="0"/>
                <w:sz w:val="30"/>
                <w:szCs w:val="30"/>
              </w:rPr>
              <w:t>5</w:t>
            </w:r>
            <w:r>
              <w:rPr>
                <w:rFonts w:ascii="仿宋" w:eastAsia="仿宋" w:hAnsi="仿宋" w:cs="宋体" w:hint="eastAsia"/>
                <w:kern w:val="0"/>
                <w:sz w:val="30"/>
                <w:szCs w:val="30"/>
              </w:rPr>
              <w:t>日。</w:t>
            </w:r>
          </w:p>
        </w:tc>
      </w:tr>
    </w:tbl>
    <w:p w:rsidR="00511617">
      <w:pPr>
        <w:spacing w:line="560" w:lineRule="exact"/>
        <w:ind w:firstLine="640" w:firstLineChars="200"/>
        <w:rPr>
          <w:rFonts w:ascii="黑体" w:eastAsia="黑体" w:hAnsi="黑体"/>
          <w:bCs/>
          <w:color w:val="000000" w:themeColor="text1"/>
          <w:szCs w:val="32"/>
        </w:rPr>
      </w:pPr>
      <w:r>
        <w:rPr>
          <w:rFonts w:ascii="黑体" w:eastAsia="黑体" w:hAnsi="黑体" w:hint="eastAsia"/>
          <w:bCs/>
          <w:color w:val="000000" w:themeColor="text1"/>
          <w:szCs w:val="32"/>
        </w:rPr>
        <w:t>四、船舶供应服务费</w:t>
      </w:r>
    </w:p>
    <w:p w:rsidR="00511617" w:rsidP="00F27E42">
      <w:pPr>
        <w:spacing w:line="560" w:lineRule="exact"/>
        <w:jc w:val="right"/>
        <w:rPr>
          <w:rFonts w:ascii="仿宋" w:eastAsia="仿宋" w:hAnsi="仿宋"/>
          <w:bCs/>
          <w:color w:val="000000" w:themeColor="text1"/>
          <w:szCs w:val="32"/>
        </w:rPr>
      </w:pPr>
      <w:r>
        <w:rPr>
          <w:rFonts w:ascii="仿宋" w:eastAsia="仿宋" w:hAnsi="仿宋" w:hint="eastAsia"/>
          <w:bCs/>
          <w:color w:val="000000" w:themeColor="text1"/>
          <w:szCs w:val="32"/>
        </w:rPr>
        <w:t>（单位：元）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2"/>
        <w:gridCol w:w="2159"/>
        <w:gridCol w:w="1102"/>
        <w:gridCol w:w="1276"/>
        <w:gridCol w:w="2175"/>
      </w:tblGrid>
      <w:tr w:rsidTr="00F27E42">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401"/>
          <w:jc w:val="center"/>
        </w:trPr>
        <w:tc>
          <w:tcPr>
            <w:tcW w:w="1201" w:type="pct"/>
            <w:shd w:val="clear" w:color="auto" w:fill="auto"/>
            <w:vAlign w:val="center"/>
          </w:tcPr>
          <w:p w:rsidR="00511617" w:rsidP="00C34739">
            <w:pPr>
              <w:spacing w:line="360" w:lineRule="exact"/>
              <w:jc w:val="center"/>
              <w:rPr>
                <w:rFonts w:ascii="仿宋" w:eastAsia="仿宋" w:hAnsi="仿宋"/>
                <w:b/>
                <w:color w:val="000000" w:themeColor="text1"/>
                <w:sz w:val="30"/>
                <w:szCs w:val="30"/>
              </w:rPr>
            </w:pPr>
            <w:r>
              <w:rPr>
                <w:rFonts w:ascii="仿宋" w:eastAsia="仿宋" w:hAnsi="仿宋" w:hint="eastAsia"/>
                <w:b/>
                <w:color w:val="000000" w:themeColor="text1"/>
                <w:sz w:val="30"/>
                <w:szCs w:val="30"/>
              </w:rPr>
              <w:t>服务内容</w:t>
            </w:r>
          </w:p>
        </w:tc>
        <w:tc>
          <w:tcPr>
            <w:tcW w:w="3799" w:type="pct"/>
            <w:gridSpan w:val="4"/>
            <w:shd w:val="clear" w:color="auto" w:fill="auto"/>
            <w:vAlign w:val="center"/>
          </w:tcPr>
          <w:p w:rsidR="00511617" w:rsidP="00C34739">
            <w:pPr>
              <w:spacing w:line="360" w:lineRule="exact"/>
              <w:jc w:val="center"/>
              <w:rPr>
                <w:rFonts w:ascii="仿宋" w:eastAsia="仿宋" w:hAnsi="仿宋"/>
                <w:b/>
                <w:color w:val="000000" w:themeColor="text1"/>
                <w:sz w:val="30"/>
                <w:szCs w:val="30"/>
              </w:rPr>
            </w:pPr>
            <w:r>
              <w:rPr>
                <w:rFonts w:ascii="仿宋" w:eastAsia="仿宋" w:hAnsi="仿宋" w:hint="eastAsia"/>
                <w:b/>
                <w:color w:val="000000" w:themeColor="text1"/>
                <w:sz w:val="30"/>
                <w:szCs w:val="30"/>
              </w:rPr>
              <w:t>收费标准</w:t>
            </w:r>
          </w:p>
        </w:tc>
      </w:tr>
      <w:tr w:rsidTr="00F27E42">
        <w:tblPrEx>
          <w:tblW w:w="5000" w:type="pct"/>
          <w:jc w:val="center"/>
          <w:tblLook w:val="04A0"/>
        </w:tblPrEx>
        <w:trPr>
          <w:trHeight w:val="181"/>
          <w:jc w:val="center"/>
        </w:trPr>
        <w:tc>
          <w:tcPr>
            <w:tcW w:w="1201" w:type="pct"/>
            <w:vMerge w:val="restart"/>
            <w:shd w:val="clear" w:color="auto" w:fill="auto"/>
            <w:vAlign w:val="center"/>
          </w:tcPr>
          <w:p w:rsidR="00511617" w:rsidP="0062755F">
            <w:pPr>
              <w:spacing w:line="360" w:lineRule="exact"/>
              <w:jc w:val="center"/>
              <w:rPr>
                <w:rFonts w:ascii="仿宋" w:eastAsia="仿宋" w:hAnsi="仿宋"/>
                <w:color w:val="000000" w:themeColor="text1"/>
                <w:sz w:val="30"/>
                <w:szCs w:val="30"/>
              </w:rPr>
            </w:pPr>
            <w:r>
              <w:rPr>
                <w:rFonts w:ascii="仿宋" w:eastAsia="仿宋" w:hAnsi="仿宋" w:hint="eastAsia"/>
                <w:color w:val="000000" w:themeColor="text1"/>
                <w:sz w:val="30"/>
                <w:szCs w:val="30"/>
              </w:rPr>
              <w:t>船舶供应服务费（冷藏箱制冷）</w:t>
            </w:r>
          </w:p>
        </w:tc>
        <w:tc>
          <w:tcPr>
            <w:tcW w:w="1222" w:type="pct"/>
            <w:vMerge w:val="restart"/>
            <w:shd w:val="clear" w:color="auto" w:fill="auto"/>
            <w:vAlign w:val="center"/>
          </w:tcPr>
          <w:p w:rsidR="00511617" w:rsidP="00C34739">
            <w:pPr>
              <w:spacing w:line="360" w:lineRule="exact"/>
              <w:jc w:val="center"/>
              <w:rPr>
                <w:rFonts w:ascii="仿宋" w:eastAsia="仿宋" w:hAnsi="仿宋"/>
                <w:color w:val="000000" w:themeColor="text1"/>
                <w:sz w:val="30"/>
                <w:szCs w:val="30"/>
              </w:rPr>
            </w:pPr>
            <w:r>
              <w:rPr>
                <w:rFonts w:ascii="仿宋" w:eastAsia="仿宋" w:hAnsi="仿宋" w:hint="eastAsia"/>
                <w:color w:val="000000" w:themeColor="text1"/>
                <w:sz w:val="30"/>
                <w:szCs w:val="30"/>
              </w:rPr>
              <w:t>进口包干</w:t>
            </w:r>
            <w:r>
              <w:rPr>
                <w:rFonts w:ascii="仿宋" w:eastAsia="仿宋" w:hAnsi="仿宋"/>
                <w:color w:val="000000" w:themeColor="text1"/>
                <w:sz w:val="30"/>
                <w:szCs w:val="30"/>
              </w:rPr>
              <w:t>4天</w:t>
            </w:r>
          </w:p>
        </w:tc>
        <w:tc>
          <w:tcPr>
            <w:tcW w:w="624" w:type="pct"/>
            <w:vMerge w:val="restart"/>
            <w:shd w:val="clear" w:color="auto" w:fill="auto"/>
            <w:vAlign w:val="center"/>
          </w:tcPr>
          <w:p w:rsidR="00511617" w:rsidP="00C34739">
            <w:pPr>
              <w:spacing w:line="360" w:lineRule="exact"/>
              <w:jc w:val="center"/>
              <w:rPr>
                <w:rFonts w:ascii="仿宋" w:eastAsia="仿宋" w:hAnsi="仿宋"/>
                <w:color w:val="000000" w:themeColor="text1"/>
                <w:sz w:val="30"/>
                <w:szCs w:val="30"/>
              </w:rPr>
            </w:pPr>
            <w:r>
              <w:rPr>
                <w:rFonts w:ascii="仿宋" w:eastAsia="仿宋" w:hAnsi="仿宋" w:hint="eastAsia"/>
                <w:color w:val="000000" w:themeColor="text1"/>
                <w:sz w:val="30"/>
                <w:szCs w:val="30"/>
              </w:rPr>
              <w:t>船方或</w:t>
            </w:r>
          </w:p>
          <w:p w:rsidR="00511617" w:rsidP="00C34739">
            <w:pPr>
              <w:spacing w:line="360" w:lineRule="exact"/>
              <w:jc w:val="center"/>
              <w:rPr>
                <w:rFonts w:ascii="仿宋" w:eastAsia="仿宋" w:hAnsi="仿宋"/>
                <w:color w:val="000000" w:themeColor="text1"/>
                <w:sz w:val="30"/>
                <w:szCs w:val="30"/>
              </w:rPr>
            </w:pPr>
            <w:r>
              <w:rPr>
                <w:rFonts w:ascii="仿宋" w:eastAsia="仿宋" w:hAnsi="仿宋" w:hint="eastAsia"/>
                <w:color w:val="000000" w:themeColor="text1"/>
                <w:sz w:val="30"/>
                <w:szCs w:val="30"/>
              </w:rPr>
              <w:t>货方</w:t>
            </w:r>
          </w:p>
        </w:tc>
        <w:tc>
          <w:tcPr>
            <w:tcW w:w="722" w:type="pct"/>
            <w:shd w:val="clear" w:color="auto" w:fill="auto"/>
            <w:vAlign w:val="center"/>
          </w:tcPr>
          <w:p w:rsidR="00511617" w:rsidP="00C34739">
            <w:pPr>
              <w:spacing w:line="36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20英尺</w:t>
            </w:r>
          </w:p>
        </w:tc>
        <w:tc>
          <w:tcPr>
            <w:tcW w:w="1231" w:type="pct"/>
            <w:shd w:val="clear" w:color="auto" w:fill="auto"/>
            <w:vAlign w:val="center"/>
          </w:tcPr>
          <w:p w:rsidR="00511617" w:rsidP="00C34739">
            <w:pPr>
              <w:spacing w:line="36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250</w:t>
            </w:r>
          </w:p>
        </w:tc>
      </w:tr>
      <w:tr w:rsidTr="00F27E42">
        <w:tblPrEx>
          <w:tblW w:w="5000" w:type="pct"/>
          <w:jc w:val="center"/>
          <w:tblLook w:val="04A0"/>
        </w:tblPrEx>
        <w:trPr>
          <w:trHeight w:val="210"/>
          <w:jc w:val="center"/>
        </w:trPr>
        <w:tc>
          <w:tcPr>
            <w:tcW w:w="1201" w:type="pct"/>
            <w:vMerge/>
            <w:shd w:val="clear" w:color="auto" w:fill="auto"/>
            <w:vAlign w:val="center"/>
          </w:tcPr>
          <w:p w:rsidR="00511617" w:rsidP="00C34739">
            <w:pPr>
              <w:spacing w:line="360" w:lineRule="exact"/>
              <w:jc w:val="center"/>
              <w:rPr>
                <w:rFonts w:ascii="仿宋" w:eastAsia="仿宋" w:hAnsi="仿宋"/>
                <w:color w:val="000000" w:themeColor="text1"/>
                <w:sz w:val="30"/>
                <w:szCs w:val="30"/>
              </w:rPr>
            </w:pPr>
          </w:p>
        </w:tc>
        <w:tc>
          <w:tcPr>
            <w:tcW w:w="1222" w:type="pct"/>
            <w:vMerge/>
            <w:shd w:val="clear" w:color="auto" w:fill="auto"/>
            <w:vAlign w:val="center"/>
          </w:tcPr>
          <w:p w:rsidR="00511617" w:rsidP="00C34739">
            <w:pPr>
              <w:spacing w:line="360" w:lineRule="exact"/>
              <w:jc w:val="center"/>
              <w:rPr>
                <w:rFonts w:ascii="仿宋" w:eastAsia="仿宋" w:hAnsi="仿宋"/>
                <w:color w:val="000000" w:themeColor="text1"/>
                <w:sz w:val="30"/>
                <w:szCs w:val="30"/>
              </w:rPr>
            </w:pPr>
          </w:p>
        </w:tc>
        <w:tc>
          <w:tcPr>
            <w:tcW w:w="624" w:type="pct"/>
            <w:vMerge/>
            <w:shd w:val="clear" w:color="auto" w:fill="auto"/>
            <w:vAlign w:val="center"/>
          </w:tcPr>
          <w:p w:rsidR="00511617" w:rsidP="00C34739">
            <w:pPr>
              <w:spacing w:line="360" w:lineRule="exact"/>
              <w:jc w:val="center"/>
              <w:rPr>
                <w:rFonts w:ascii="仿宋" w:eastAsia="仿宋" w:hAnsi="仿宋"/>
                <w:color w:val="000000" w:themeColor="text1"/>
                <w:sz w:val="30"/>
                <w:szCs w:val="30"/>
              </w:rPr>
            </w:pPr>
          </w:p>
        </w:tc>
        <w:tc>
          <w:tcPr>
            <w:tcW w:w="722" w:type="pct"/>
            <w:shd w:val="clear" w:color="auto" w:fill="auto"/>
            <w:vAlign w:val="center"/>
          </w:tcPr>
          <w:p w:rsidR="00511617" w:rsidP="00C34739">
            <w:pPr>
              <w:spacing w:line="36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40英尺</w:t>
            </w:r>
          </w:p>
        </w:tc>
        <w:tc>
          <w:tcPr>
            <w:tcW w:w="1231" w:type="pct"/>
            <w:shd w:val="clear" w:color="auto" w:fill="auto"/>
            <w:vAlign w:val="center"/>
          </w:tcPr>
          <w:p w:rsidR="00511617" w:rsidP="00C34739">
            <w:pPr>
              <w:spacing w:line="36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450</w:t>
            </w:r>
          </w:p>
        </w:tc>
      </w:tr>
      <w:tr w:rsidTr="00F27E42">
        <w:tblPrEx>
          <w:tblW w:w="5000" w:type="pct"/>
          <w:jc w:val="center"/>
          <w:tblLook w:val="04A0"/>
        </w:tblPrEx>
        <w:trPr>
          <w:trHeight w:val="210"/>
          <w:jc w:val="center"/>
        </w:trPr>
        <w:tc>
          <w:tcPr>
            <w:tcW w:w="1201" w:type="pct"/>
            <w:vMerge/>
            <w:shd w:val="clear" w:color="auto" w:fill="auto"/>
            <w:vAlign w:val="center"/>
          </w:tcPr>
          <w:p w:rsidR="00511617" w:rsidP="00C34739">
            <w:pPr>
              <w:spacing w:line="360" w:lineRule="exact"/>
              <w:ind w:firstLine="1600" w:firstLineChars="500"/>
              <w:rPr>
                <w:rFonts w:ascii="仿宋" w:eastAsia="仿宋" w:hAnsi="仿宋"/>
                <w:color w:val="000000" w:themeColor="text1"/>
                <w:sz w:val="30"/>
                <w:szCs w:val="30"/>
              </w:rPr>
            </w:pPr>
          </w:p>
        </w:tc>
        <w:tc>
          <w:tcPr>
            <w:tcW w:w="1222" w:type="pct"/>
            <w:vMerge w:val="restart"/>
            <w:shd w:val="clear" w:color="auto" w:fill="auto"/>
            <w:vAlign w:val="center"/>
          </w:tcPr>
          <w:p w:rsidR="00511617" w:rsidP="00C34739">
            <w:pPr>
              <w:spacing w:line="360" w:lineRule="exact"/>
              <w:jc w:val="center"/>
              <w:rPr>
                <w:rFonts w:ascii="仿宋" w:eastAsia="仿宋" w:hAnsi="仿宋"/>
                <w:color w:val="000000" w:themeColor="text1"/>
                <w:sz w:val="30"/>
                <w:szCs w:val="30"/>
              </w:rPr>
            </w:pPr>
            <w:r>
              <w:rPr>
                <w:rFonts w:ascii="仿宋" w:eastAsia="仿宋" w:hAnsi="仿宋" w:hint="eastAsia"/>
                <w:color w:val="000000" w:themeColor="text1"/>
                <w:sz w:val="30"/>
                <w:szCs w:val="30"/>
              </w:rPr>
              <w:t>出口包干</w:t>
            </w:r>
            <w:r>
              <w:rPr>
                <w:rFonts w:ascii="仿宋" w:eastAsia="仿宋" w:hAnsi="仿宋"/>
                <w:color w:val="000000" w:themeColor="text1"/>
                <w:sz w:val="30"/>
                <w:szCs w:val="30"/>
              </w:rPr>
              <w:t>3天</w:t>
            </w:r>
          </w:p>
        </w:tc>
        <w:tc>
          <w:tcPr>
            <w:tcW w:w="624" w:type="pct"/>
            <w:vMerge/>
            <w:shd w:val="clear" w:color="auto" w:fill="auto"/>
            <w:vAlign w:val="center"/>
          </w:tcPr>
          <w:p w:rsidR="00511617" w:rsidP="00C34739">
            <w:pPr>
              <w:spacing w:line="360" w:lineRule="exact"/>
              <w:jc w:val="center"/>
              <w:rPr>
                <w:rFonts w:ascii="仿宋" w:eastAsia="仿宋" w:hAnsi="仿宋"/>
                <w:color w:val="000000" w:themeColor="text1"/>
                <w:sz w:val="30"/>
                <w:szCs w:val="30"/>
              </w:rPr>
            </w:pPr>
          </w:p>
        </w:tc>
        <w:tc>
          <w:tcPr>
            <w:tcW w:w="722" w:type="pct"/>
            <w:shd w:val="clear" w:color="auto" w:fill="auto"/>
            <w:vAlign w:val="center"/>
          </w:tcPr>
          <w:p w:rsidR="00511617" w:rsidP="00C34739">
            <w:pPr>
              <w:spacing w:line="36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20英尺</w:t>
            </w:r>
          </w:p>
        </w:tc>
        <w:tc>
          <w:tcPr>
            <w:tcW w:w="1231" w:type="pct"/>
            <w:shd w:val="clear" w:color="auto" w:fill="auto"/>
            <w:vAlign w:val="center"/>
          </w:tcPr>
          <w:p w:rsidR="00511617" w:rsidP="00C34739">
            <w:pPr>
              <w:spacing w:line="36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200</w:t>
            </w:r>
          </w:p>
        </w:tc>
      </w:tr>
      <w:tr w:rsidTr="00F27E42">
        <w:tblPrEx>
          <w:tblW w:w="5000" w:type="pct"/>
          <w:jc w:val="center"/>
          <w:tblLook w:val="04A0"/>
        </w:tblPrEx>
        <w:trPr>
          <w:trHeight w:val="135"/>
          <w:jc w:val="center"/>
        </w:trPr>
        <w:tc>
          <w:tcPr>
            <w:tcW w:w="1201" w:type="pct"/>
            <w:vMerge/>
            <w:shd w:val="clear" w:color="auto" w:fill="auto"/>
            <w:vAlign w:val="center"/>
          </w:tcPr>
          <w:p w:rsidR="00511617" w:rsidP="00C34739">
            <w:pPr>
              <w:spacing w:line="360" w:lineRule="exact"/>
              <w:ind w:firstLine="1600" w:firstLineChars="500"/>
              <w:rPr>
                <w:rFonts w:ascii="仿宋" w:eastAsia="仿宋" w:hAnsi="仿宋"/>
                <w:color w:val="000000" w:themeColor="text1"/>
                <w:sz w:val="30"/>
                <w:szCs w:val="30"/>
              </w:rPr>
            </w:pPr>
          </w:p>
        </w:tc>
        <w:tc>
          <w:tcPr>
            <w:tcW w:w="1222" w:type="pct"/>
            <w:vMerge/>
            <w:shd w:val="clear" w:color="auto" w:fill="auto"/>
            <w:vAlign w:val="center"/>
          </w:tcPr>
          <w:p w:rsidR="00511617" w:rsidP="00C34739">
            <w:pPr>
              <w:spacing w:line="360" w:lineRule="exact"/>
              <w:jc w:val="center"/>
              <w:rPr>
                <w:rFonts w:ascii="仿宋" w:eastAsia="仿宋" w:hAnsi="仿宋"/>
                <w:color w:val="000000" w:themeColor="text1"/>
                <w:sz w:val="30"/>
                <w:szCs w:val="30"/>
              </w:rPr>
            </w:pPr>
          </w:p>
        </w:tc>
        <w:tc>
          <w:tcPr>
            <w:tcW w:w="624" w:type="pct"/>
            <w:vMerge/>
            <w:shd w:val="clear" w:color="auto" w:fill="auto"/>
            <w:vAlign w:val="center"/>
          </w:tcPr>
          <w:p w:rsidR="00511617" w:rsidP="00C34739">
            <w:pPr>
              <w:spacing w:line="360" w:lineRule="exact"/>
              <w:jc w:val="center"/>
              <w:rPr>
                <w:rFonts w:ascii="仿宋" w:eastAsia="仿宋" w:hAnsi="仿宋"/>
                <w:color w:val="000000" w:themeColor="text1"/>
                <w:sz w:val="30"/>
                <w:szCs w:val="30"/>
              </w:rPr>
            </w:pPr>
          </w:p>
        </w:tc>
        <w:tc>
          <w:tcPr>
            <w:tcW w:w="722" w:type="pct"/>
            <w:shd w:val="clear" w:color="auto" w:fill="auto"/>
            <w:vAlign w:val="center"/>
          </w:tcPr>
          <w:p w:rsidR="00511617" w:rsidP="00C34739">
            <w:pPr>
              <w:spacing w:line="36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40英尺</w:t>
            </w:r>
          </w:p>
        </w:tc>
        <w:tc>
          <w:tcPr>
            <w:tcW w:w="1231" w:type="pct"/>
            <w:shd w:val="clear" w:color="auto" w:fill="auto"/>
            <w:vAlign w:val="center"/>
          </w:tcPr>
          <w:p w:rsidR="00511617" w:rsidP="00C34739">
            <w:pPr>
              <w:spacing w:line="36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380</w:t>
            </w:r>
          </w:p>
        </w:tc>
      </w:tr>
      <w:tr w:rsidTr="00F27E42">
        <w:tblPrEx>
          <w:tblW w:w="5000" w:type="pct"/>
          <w:jc w:val="center"/>
          <w:tblLook w:val="04A0"/>
        </w:tblPrEx>
        <w:trPr>
          <w:trHeight w:val="930"/>
          <w:jc w:val="center"/>
        </w:trPr>
        <w:tc>
          <w:tcPr>
            <w:tcW w:w="1201" w:type="pct"/>
            <w:vMerge/>
            <w:vAlign w:val="center"/>
          </w:tcPr>
          <w:p w:rsidR="00511617" w:rsidP="00C34739">
            <w:pPr>
              <w:spacing w:line="360" w:lineRule="exact"/>
              <w:jc w:val="center"/>
              <w:rPr>
                <w:rFonts w:ascii="仿宋" w:eastAsia="仿宋" w:hAnsi="仿宋"/>
                <w:color w:val="000000" w:themeColor="text1"/>
                <w:sz w:val="30"/>
                <w:szCs w:val="30"/>
              </w:rPr>
            </w:pPr>
          </w:p>
        </w:tc>
        <w:tc>
          <w:tcPr>
            <w:tcW w:w="1222" w:type="pct"/>
            <w:vMerge w:val="restart"/>
            <w:shd w:val="clear" w:color="auto" w:fill="auto"/>
            <w:vAlign w:val="center"/>
          </w:tcPr>
          <w:p w:rsidR="00511617" w:rsidP="00C34739">
            <w:pPr>
              <w:spacing w:line="360" w:lineRule="exact"/>
              <w:jc w:val="center"/>
              <w:rPr>
                <w:rFonts w:ascii="仿宋" w:eastAsia="仿宋" w:hAnsi="仿宋"/>
                <w:color w:val="000000" w:themeColor="text1"/>
                <w:sz w:val="30"/>
                <w:szCs w:val="30"/>
              </w:rPr>
            </w:pPr>
            <w:r>
              <w:rPr>
                <w:rFonts w:ascii="仿宋" w:eastAsia="仿宋" w:hAnsi="仿宋" w:hint="eastAsia"/>
                <w:color w:val="000000" w:themeColor="text1"/>
                <w:sz w:val="30"/>
                <w:szCs w:val="30"/>
              </w:rPr>
              <w:t>包干期外以及中转、翻</w:t>
            </w:r>
            <w:r>
              <w:rPr>
                <w:rFonts w:ascii="仿宋" w:eastAsia="仿宋" w:hAnsi="仿宋" w:hint="eastAsia"/>
                <w:color w:val="000000" w:themeColor="text1"/>
                <w:sz w:val="30"/>
                <w:szCs w:val="30"/>
              </w:rPr>
              <w:t>装进场</w:t>
            </w:r>
            <w:r>
              <w:rPr>
                <w:rFonts w:ascii="仿宋" w:eastAsia="仿宋" w:hAnsi="仿宋" w:hint="eastAsia"/>
                <w:color w:val="000000" w:themeColor="text1"/>
                <w:sz w:val="30"/>
                <w:szCs w:val="30"/>
              </w:rPr>
              <w:t>和空箱插电</w:t>
            </w:r>
          </w:p>
        </w:tc>
        <w:tc>
          <w:tcPr>
            <w:tcW w:w="624" w:type="pct"/>
            <w:vMerge w:val="restart"/>
            <w:shd w:val="clear" w:color="auto" w:fill="auto"/>
            <w:vAlign w:val="center"/>
          </w:tcPr>
          <w:p w:rsidR="00511617" w:rsidP="00C34739">
            <w:pPr>
              <w:spacing w:line="360" w:lineRule="exact"/>
              <w:jc w:val="center"/>
              <w:rPr>
                <w:rFonts w:ascii="仿宋" w:eastAsia="仿宋" w:hAnsi="仿宋"/>
                <w:color w:val="000000" w:themeColor="text1"/>
                <w:sz w:val="30"/>
                <w:szCs w:val="30"/>
              </w:rPr>
            </w:pPr>
            <w:r>
              <w:rPr>
                <w:rFonts w:ascii="仿宋" w:eastAsia="仿宋" w:hAnsi="仿宋" w:hint="eastAsia"/>
                <w:color w:val="000000" w:themeColor="text1"/>
                <w:sz w:val="30"/>
                <w:szCs w:val="30"/>
              </w:rPr>
              <w:t>货方</w:t>
            </w:r>
          </w:p>
        </w:tc>
        <w:tc>
          <w:tcPr>
            <w:tcW w:w="722" w:type="pct"/>
            <w:shd w:val="clear" w:color="auto" w:fill="auto"/>
            <w:vAlign w:val="center"/>
          </w:tcPr>
          <w:p w:rsidR="00511617" w:rsidP="00C34739">
            <w:pPr>
              <w:spacing w:line="36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20英尺</w:t>
            </w:r>
          </w:p>
        </w:tc>
        <w:tc>
          <w:tcPr>
            <w:tcW w:w="1231" w:type="pct"/>
            <w:shd w:val="clear" w:color="auto" w:fill="auto"/>
            <w:vAlign w:val="center"/>
          </w:tcPr>
          <w:p w:rsidR="00511617" w:rsidP="00C34739">
            <w:pPr>
              <w:spacing w:line="36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80（元/箱天）</w:t>
            </w:r>
          </w:p>
        </w:tc>
      </w:tr>
      <w:tr w:rsidTr="00F27E42">
        <w:tblPrEx>
          <w:tblW w:w="5000" w:type="pct"/>
          <w:jc w:val="center"/>
          <w:tblLook w:val="04A0"/>
        </w:tblPrEx>
        <w:trPr>
          <w:trHeight w:val="1005"/>
          <w:jc w:val="center"/>
        </w:trPr>
        <w:tc>
          <w:tcPr>
            <w:tcW w:w="1201" w:type="pct"/>
            <w:vMerge/>
            <w:vAlign w:val="center"/>
          </w:tcPr>
          <w:p w:rsidR="00511617" w:rsidP="00C34739">
            <w:pPr>
              <w:spacing w:line="360" w:lineRule="exact"/>
              <w:jc w:val="center"/>
              <w:rPr>
                <w:rFonts w:ascii="仿宋" w:eastAsia="仿宋" w:hAnsi="仿宋"/>
                <w:color w:val="000000" w:themeColor="text1"/>
                <w:sz w:val="30"/>
                <w:szCs w:val="30"/>
              </w:rPr>
            </w:pPr>
          </w:p>
        </w:tc>
        <w:tc>
          <w:tcPr>
            <w:tcW w:w="1222" w:type="pct"/>
            <w:vMerge/>
            <w:shd w:val="clear" w:color="auto" w:fill="auto"/>
            <w:vAlign w:val="center"/>
          </w:tcPr>
          <w:p w:rsidR="00511617" w:rsidP="00C34739">
            <w:pPr>
              <w:spacing w:line="360" w:lineRule="exact"/>
              <w:jc w:val="center"/>
              <w:rPr>
                <w:rFonts w:ascii="仿宋" w:eastAsia="仿宋" w:hAnsi="仿宋"/>
                <w:color w:val="000000" w:themeColor="text1"/>
                <w:sz w:val="30"/>
                <w:szCs w:val="30"/>
              </w:rPr>
            </w:pPr>
          </w:p>
        </w:tc>
        <w:tc>
          <w:tcPr>
            <w:tcW w:w="624" w:type="pct"/>
            <w:vMerge/>
            <w:shd w:val="clear" w:color="auto" w:fill="auto"/>
            <w:vAlign w:val="center"/>
          </w:tcPr>
          <w:p w:rsidR="00511617" w:rsidP="00C34739">
            <w:pPr>
              <w:spacing w:line="360" w:lineRule="exact"/>
              <w:jc w:val="center"/>
              <w:rPr>
                <w:rFonts w:ascii="仿宋" w:eastAsia="仿宋" w:hAnsi="仿宋"/>
                <w:color w:val="000000" w:themeColor="text1"/>
                <w:sz w:val="30"/>
                <w:szCs w:val="30"/>
              </w:rPr>
            </w:pPr>
          </w:p>
        </w:tc>
        <w:tc>
          <w:tcPr>
            <w:tcW w:w="722" w:type="pct"/>
            <w:shd w:val="clear" w:color="auto" w:fill="auto"/>
            <w:vAlign w:val="center"/>
          </w:tcPr>
          <w:p w:rsidR="00511617" w:rsidP="00C34739">
            <w:pPr>
              <w:spacing w:line="36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40英尺</w:t>
            </w:r>
          </w:p>
        </w:tc>
        <w:tc>
          <w:tcPr>
            <w:tcW w:w="1231" w:type="pct"/>
            <w:shd w:val="clear" w:color="auto" w:fill="auto"/>
            <w:vAlign w:val="center"/>
          </w:tcPr>
          <w:p w:rsidR="00511617" w:rsidP="00C34739">
            <w:pPr>
              <w:spacing w:line="360" w:lineRule="exact"/>
              <w:jc w:val="center"/>
              <w:rPr>
                <w:rFonts w:ascii="仿宋" w:eastAsia="仿宋" w:hAnsi="仿宋"/>
                <w:color w:val="000000" w:themeColor="text1"/>
                <w:sz w:val="30"/>
                <w:szCs w:val="30"/>
              </w:rPr>
            </w:pPr>
            <w:r>
              <w:rPr>
                <w:rFonts w:ascii="仿宋" w:eastAsia="仿宋" w:hAnsi="仿宋"/>
                <w:color w:val="000000" w:themeColor="text1"/>
                <w:sz w:val="30"/>
                <w:szCs w:val="30"/>
              </w:rPr>
              <w:t>145（元/箱天）</w:t>
            </w:r>
          </w:p>
        </w:tc>
      </w:tr>
    </w:tbl>
    <w:p w:rsidR="00916F43" w:rsidP="00511617"/>
    <w:p w:rsidR="00837DAC" w:rsidP="00511617"/>
    <w:p w:rsidR="00511617" w:rsidRPr="00511617" w:rsidP="00C1332D">
      <w:pPr>
        <w:widowControl/>
        <w:jc w:val="left"/>
        <w:rPr>
          <w:rFonts w:ascii="仿宋" w:eastAsia="仿宋" w:hAnsi="仿宋"/>
          <w:color w:val="000000"/>
          <w:szCs w:val="32"/>
        </w:rPr>
      </w:pPr>
      <w:bookmarkStart w:id="1" w:name="CopyUnit"/>
      <w:bookmarkStart w:id="2" w:name="CarbonCopy"/>
      <w:bookmarkStart w:id="3" w:name="FJ"/>
      <w:bookmarkStart w:id="4" w:name="Signature"/>
      <w:bookmarkEnd w:id="1"/>
      <w:bookmarkEnd w:id="2"/>
      <w:bookmarkEnd w:id="3"/>
      <w:bookmarkEnd w:id="4"/>
    </w:p>
    <w:sectPr>
      <w:footerReference w:type="even" r:id="rId6"/>
      <w:footerReference w:type="default" r:id="rId7"/>
      <w:pgSz w:w="11906" w:h="16838"/>
      <w:pgMar w:top="2098" w:right="1474" w:bottom="1985" w:left="1588" w:header="851" w:footer="1474" w:gutter="0"/>
      <w:pgNumType w:fmt="numberInDash"/>
      <w:cols w:space="425"/>
      <w:docGrid w:linePitch="4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A2572">
    <w:pPr>
      <w:pStyle w:val="Footer"/>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 xml:space="preserve"> PAGE   \* MERGEFORMAT </w:instrText>
    </w:r>
    <w:r>
      <w:rPr>
        <w:rFonts w:ascii="宋体" w:eastAsia="宋体" w:hAnsi="宋体"/>
        <w:sz w:val="28"/>
        <w:szCs w:val="28"/>
      </w:rPr>
      <w:fldChar w:fldCharType="separate"/>
    </w:r>
    <w:r w:rsidRPr="00BC673A" w:rsidR="00BC673A">
      <w:rPr>
        <w:rFonts w:ascii="宋体" w:eastAsia="宋体" w:hAnsi="宋体"/>
        <w:noProof/>
        <w:sz w:val="28"/>
        <w:szCs w:val="28"/>
        <w:lang w:val="zh-CN"/>
      </w:rPr>
      <w:t>-</w:t>
    </w:r>
    <w:r w:rsidR="00BC673A">
      <w:rPr>
        <w:rFonts w:ascii="宋体" w:eastAsia="宋体" w:hAnsi="宋体"/>
        <w:noProof/>
        <w:sz w:val="28"/>
        <w:szCs w:val="28"/>
      </w:rPr>
      <w:t xml:space="preserve"> 10 -</w:t>
    </w:r>
    <w:r>
      <w:rPr>
        <w:rFonts w:ascii="宋体" w:eastAsia="宋体" w:hAnsi="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315189081"/>
      <w:richText/>
    </w:sdtPr>
    <w:sdtEndPr>
      <w:rPr>
        <w:rFonts w:ascii="宋体" w:eastAsia="宋体" w:hAnsi="宋体"/>
        <w:sz w:val="28"/>
        <w:szCs w:val="28"/>
      </w:rPr>
    </w:sdtEndPr>
    <w:sdtContent>
      <w:p w:rsidR="007A2572">
        <w:pPr>
          <w:pStyle w:val="Footer"/>
          <w:jc w:val="right"/>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Pr="00BC673A" w:rsidR="00BC673A">
          <w:rPr>
            <w:rFonts w:ascii="宋体" w:eastAsia="宋体" w:hAnsi="宋体"/>
            <w:noProof/>
            <w:sz w:val="28"/>
            <w:szCs w:val="28"/>
            <w:lang w:val="zh-CN"/>
          </w:rPr>
          <w:t>-</w:t>
        </w:r>
        <w:r w:rsidR="00BC673A">
          <w:rPr>
            <w:rFonts w:ascii="宋体" w:eastAsia="宋体" w:hAnsi="宋体"/>
            <w:noProof/>
            <w:sz w:val="28"/>
            <w:szCs w:val="28"/>
          </w:rPr>
          <w:t xml:space="preserve"> 11 -</w:t>
        </w:r>
        <w:r>
          <w:rPr>
            <w:rFonts w:ascii="宋体" w:eastAsia="宋体" w:hAnsi="宋体"/>
            <w:sz w:val="28"/>
            <w:szCs w:val="28"/>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1"/>
  <w:bordersDoNotSurroundHeader/>
  <w:bordersDoNotSurroundFooter/>
  <w:proofState w:spelling="clean" w:grammar="clean"/>
  <w:stylePaneFormatFilter w:val="1724" w:allStyles="0" w:alternateStyleNames="0" w:clearFormatting="1" w:customStyles="0" w:directFormattingOnNumbering="1" w:directFormattingOnParagraphs="1" w:directFormattingOnRuns="1" w:directFormattingOnTables="0" w:headingStyles="1" w:latentStyles="1" w:numberingStyles="0" w:stylesInUse="0" w:tableStyles="0" w:top3HeadingStyles="0" w:visibleStyles="0"/>
  <w:revisionView w:comments="1" w:formatting="1" w:inkAnnotations="1" w:insDel="1" w:markup="0"/>
  <w:trackRevisions/>
  <w:defaultTabStop w:val="420"/>
  <w:evenAndOddHeaders/>
  <w:drawingGridHorizontalSpacing w:val="11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iPriority="0" w:unhideWhenUsed="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rFonts w:eastAsia="仿宋_GB2312"/>
      <w:kern w:val="2"/>
      <w:sz w:val="32"/>
    </w:rPr>
  </w:style>
  <w:style w:type="paragraph" w:styleId="Heading3">
    <w:name w:val="heading 3"/>
    <w:basedOn w:val="Normal"/>
    <w:next w:val="Normal"/>
    <w:link w:val="3"/>
    <w:uiPriority w:val="9"/>
    <w:unhideWhenUsed/>
    <w:qFormat/>
    <w:pPr>
      <w:widowControl/>
      <w:pBdr>
        <w:top w:val="single" w:sz="6" w:space="2" w:color="4F81BD" w:themeColor="accent1"/>
        <w:left w:val="single" w:sz="6" w:space="2" w:color="4F81BD" w:themeColor="accent1"/>
      </w:pBdr>
      <w:spacing w:before="240" w:after="120"/>
      <w:jc w:val="left"/>
      <w:outlineLvl w:val="2"/>
    </w:pPr>
    <w:rPr>
      <w:rFonts w:eastAsia="黑体" w:asciiTheme="minorHAnsi" w:hAnsiTheme="minorHAnsi" w:cstheme="minorBidi"/>
      <w:caps/>
      <w:color w:val="000000" w:themeColor="text1"/>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a5"/>
    <w:unhideWhenUsed/>
    <w:qFormat/>
    <w:pPr>
      <w:jc w:val="left"/>
    </w:pPr>
  </w:style>
  <w:style w:type="paragraph" w:styleId="BodyTextIndent">
    <w:name w:val="Body Text Indent"/>
    <w:basedOn w:val="Normal"/>
    <w:link w:val="a9"/>
    <w:qFormat/>
    <w:pPr>
      <w:ind w:firstLine="538" w:firstLineChars="168"/>
    </w:pPr>
    <w:rPr>
      <w:rFonts w:eastAsia="宋体"/>
      <w:szCs w:val="24"/>
    </w:rPr>
  </w:style>
  <w:style w:type="paragraph" w:styleId="Date">
    <w:name w:val="Date"/>
    <w:basedOn w:val="Normal"/>
    <w:next w:val="Normal"/>
    <w:link w:val="a21"/>
    <w:uiPriority w:val="99"/>
    <w:semiHidden/>
    <w:unhideWhenUsed/>
    <w:qFormat/>
    <w:pPr>
      <w:ind w:left="100" w:leftChars="2500"/>
    </w:pPr>
  </w:style>
  <w:style w:type="paragraph" w:styleId="BalloonText">
    <w:name w:val="Balloon Text"/>
    <w:basedOn w:val="Normal"/>
    <w:link w:val="a4"/>
    <w:semiHidden/>
    <w:unhideWhenUsed/>
    <w:qFormat/>
    <w:rPr>
      <w:sz w:val="18"/>
      <w:szCs w:val="18"/>
    </w:rPr>
  </w:style>
  <w:style w:type="paragraph" w:styleId="Footer">
    <w:name w:val="footer"/>
    <w:basedOn w:val="Normal"/>
    <w:link w:val="a2"/>
    <w:uiPriority w:val="99"/>
    <w:qFormat/>
    <w:pPr>
      <w:tabs>
        <w:tab w:val="center" w:pos="4153"/>
        <w:tab w:val="right" w:pos="8306"/>
      </w:tabs>
      <w:snapToGrid w:val="0"/>
      <w:jc w:val="left"/>
    </w:pPr>
    <w:rPr>
      <w:sz w:val="18"/>
    </w:rPr>
  </w:style>
  <w:style w:type="paragraph" w:styleId="Header">
    <w:name w:val="header"/>
    <w:basedOn w:val="Normal"/>
    <w:link w:val="a3"/>
    <w:unhideWhenUsed/>
    <w:qFormat/>
    <w:pPr>
      <w:pBdr>
        <w:bottom w:val="single" w:sz="6" w:space="1" w:color="auto"/>
      </w:pBdr>
      <w:tabs>
        <w:tab w:val="center" w:pos="4153"/>
        <w:tab w:val="right" w:pos="8306"/>
      </w:tabs>
      <w:snapToGrid w:val="0"/>
      <w:jc w:val="center"/>
    </w:pPr>
    <w:rPr>
      <w:sz w:val="18"/>
      <w:szCs w:val="18"/>
    </w:rPr>
  </w:style>
  <w:style w:type="paragraph" w:styleId="CommentSubject">
    <w:name w:val="annotation subject"/>
    <w:basedOn w:val="CommentText"/>
    <w:next w:val="CommentText"/>
    <w:link w:val="a6"/>
    <w:unhideWhenUsed/>
    <w:qFormat/>
    <w:rPr>
      <w:b/>
      <w:bCs/>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qFormat/>
  </w:style>
  <w:style w:type="character" w:styleId="CommentReference">
    <w:name w:val="annotation reference"/>
    <w:basedOn w:val="DefaultParagraphFont"/>
    <w:unhideWhenUsed/>
    <w:qFormat/>
    <w:rPr>
      <w:sz w:val="21"/>
      <w:szCs w:val="21"/>
    </w:rPr>
  </w:style>
  <w:style w:type="character" w:customStyle="1" w:styleId="3">
    <w:name w:val="标题 3 字符"/>
    <w:basedOn w:val="DefaultParagraphFont"/>
    <w:link w:val="Heading3"/>
    <w:uiPriority w:val="9"/>
    <w:qFormat/>
    <w:rPr>
      <w:rFonts w:eastAsia="黑体"/>
      <w:caps/>
      <w:color w:val="000000" w:themeColor="text1"/>
      <w:sz w:val="26"/>
    </w:rPr>
  </w:style>
  <w:style w:type="paragraph" w:customStyle="1" w:styleId="a">
    <w:name w:val="公文标题"/>
    <w:basedOn w:val="Normal"/>
    <w:qFormat/>
    <w:pPr>
      <w:jc w:val="center"/>
    </w:pPr>
    <w:rPr>
      <w:sz w:val="44"/>
    </w:rPr>
  </w:style>
  <w:style w:type="paragraph" w:customStyle="1" w:styleId="a0">
    <w:name w:val="主送机关"/>
    <w:basedOn w:val="Normal"/>
    <w:qFormat/>
  </w:style>
  <w:style w:type="paragraph" w:customStyle="1" w:styleId="a1">
    <w:name w:val="公文正文"/>
    <w:basedOn w:val="Normal"/>
    <w:qFormat/>
    <w:pPr>
      <w:ind w:firstLine="640"/>
    </w:pPr>
  </w:style>
  <w:style w:type="character" w:customStyle="1" w:styleId="a2">
    <w:name w:val="页脚 字符"/>
    <w:basedOn w:val="DefaultParagraphFont"/>
    <w:link w:val="Footer"/>
    <w:uiPriority w:val="99"/>
    <w:qFormat/>
    <w:rPr>
      <w:rFonts w:ascii="Times New Roman" w:eastAsia="仿宋_GB2312" w:hAnsi="Times New Roman" w:cs="Times New Roman"/>
      <w:sz w:val="18"/>
      <w:szCs w:val="20"/>
    </w:rPr>
  </w:style>
  <w:style w:type="character" w:customStyle="1" w:styleId="a3">
    <w:name w:val="页眉 字符"/>
    <w:basedOn w:val="DefaultParagraphFont"/>
    <w:link w:val="Header"/>
    <w:uiPriority w:val="99"/>
    <w:qFormat/>
    <w:rPr>
      <w:rFonts w:ascii="Times New Roman" w:eastAsia="仿宋_GB2312" w:hAnsi="Times New Roman" w:cs="Times New Roman"/>
      <w:sz w:val="18"/>
      <w:szCs w:val="18"/>
    </w:rPr>
  </w:style>
  <w:style w:type="character" w:customStyle="1" w:styleId="a4">
    <w:name w:val="批注框文本 字符"/>
    <w:basedOn w:val="DefaultParagraphFont"/>
    <w:link w:val="BalloonText"/>
    <w:semiHidden/>
    <w:qFormat/>
    <w:rPr>
      <w:rFonts w:ascii="Times New Roman" w:eastAsia="仿宋_GB2312" w:hAnsi="Times New Roman" w:cs="Times New Roman"/>
      <w:sz w:val="18"/>
      <w:szCs w:val="18"/>
    </w:rPr>
  </w:style>
  <w:style w:type="character" w:customStyle="1" w:styleId="a5">
    <w:name w:val="批注文字 字符"/>
    <w:basedOn w:val="DefaultParagraphFont"/>
    <w:link w:val="CommentText"/>
    <w:qFormat/>
    <w:rPr>
      <w:rFonts w:ascii="Times New Roman" w:eastAsia="仿宋_GB2312" w:hAnsi="Times New Roman" w:cs="Times New Roman"/>
      <w:sz w:val="32"/>
      <w:szCs w:val="20"/>
    </w:rPr>
  </w:style>
  <w:style w:type="character" w:customStyle="1" w:styleId="a6">
    <w:name w:val="批注主题 字符"/>
    <w:basedOn w:val="a5"/>
    <w:link w:val="CommentSubject"/>
    <w:qFormat/>
    <w:rPr>
      <w:rFonts w:ascii="Times New Roman" w:eastAsia="仿宋_GB2312" w:hAnsi="Times New Roman" w:cs="Times New Roman"/>
      <w:b/>
      <w:bCs/>
      <w:sz w:val="32"/>
      <w:szCs w:val="20"/>
    </w:rPr>
  </w:style>
  <w:style w:type="paragraph" w:customStyle="1" w:styleId="a7">
    <w:name w:val="秘密等级★保密期限"/>
    <w:basedOn w:val="Normal"/>
    <w:qFormat/>
    <w:pPr>
      <w:jc w:val="right"/>
    </w:pPr>
    <w:rPr>
      <w:rFonts w:eastAsia="黑体"/>
    </w:rPr>
  </w:style>
  <w:style w:type="paragraph" w:customStyle="1" w:styleId="a8">
    <w:name w:val="附注"/>
    <w:basedOn w:val="Normal"/>
    <w:qFormat/>
    <w:pPr>
      <w:ind w:firstLine="640"/>
    </w:pPr>
  </w:style>
  <w:style w:type="character" w:customStyle="1" w:styleId="a9">
    <w:name w:val="正文文本缩进 字符"/>
    <w:basedOn w:val="DefaultParagraphFont"/>
    <w:link w:val="BodyTextIndent"/>
    <w:qFormat/>
    <w:rPr>
      <w:kern w:val="2"/>
      <w:sz w:val="32"/>
      <w:szCs w:val="24"/>
    </w:rPr>
  </w:style>
  <w:style w:type="table" w:customStyle="1" w:styleId="1">
    <w:name w:val="网格型1"/>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0">
    <w:name w:val="紧急程度"/>
    <w:basedOn w:val="Normal"/>
    <w:qFormat/>
    <w:pPr>
      <w:jc w:val="right"/>
    </w:pPr>
    <w:rPr>
      <w:rFonts w:eastAsia="黑体"/>
    </w:rPr>
  </w:style>
  <w:style w:type="paragraph" w:customStyle="1" w:styleId="a11">
    <w:name w:val="发文机关标识"/>
    <w:basedOn w:val="Normal"/>
    <w:qFormat/>
    <w:pPr>
      <w:jc w:val="center"/>
    </w:pPr>
    <w:rPr>
      <w:rFonts w:eastAsia="宋体"/>
      <w:b/>
      <w:color w:val="FF0000"/>
      <w:sz w:val="72"/>
    </w:rPr>
  </w:style>
  <w:style w:type="paragraph" w:customStyle="1" w:styleId="a12">
    <w:name w:val="附件"/>
    <w:basedOn w:val="a0"/>
    <w:qFormat/>
    <w:pPr>
      <w:ind w:firstLine="640"/>
    </w:pPr>
  </w:style>
  <w:style w:type="paragraph" w:customStyle="1" w:styleId="a13">
    <w:name w:val="成文时间"/>
    <w:basedOn w:val="Normal"/>
    <w:qFormat/>
    <w:pPr>
      <w:jc w:val="right"/>
    </w:pPr>
  </w:style>
  <w:style w:type="paragraph" w:customStyle="1" w:styleId="a14">
    <w:name w:val="主题词"/>
    <w:basedOn w:val="Normal"/>
    <w:qFormat/>
    <w:rPr>
      <w:rFonts w:eastAsia="黑体"/>
    </w:rPr>
  </w:style>
  <w:style w:type="paragraph" w:customStyle="1" w:styleId="a15">
    <w:name w:val="抄送机关"/>
    <w:basedOn w:val="Normal"/>
    <w:qFormat/>
    <w:pPr>
      <w:ind w:firstLine="320"/>
    </w:pPr>
  </w:style>
  <w:style w:type="paragraph" w:customStyle="1" w:styleId="a16">
    <w:name w:val="印发机关"/>
    <w:basedOn w:val="Normal"/>
    <w:qFormat/>
    <w:pPr>
      <w:ind w:firstLine="320"/>
    </w:pPr>
  </w:style>
  <w:style w:type="paragraph" w:customStyle="1" w:styleId="a17">
    <w:name w:val="分隔线"/>
    <w:basedOn w:val="Normal"/>
    <w:qFormat/>
    <w:pPr>
      <w:pBdr>
        <w:bottom w:val="single" w:sz="24" w:space="1" w:color="FF0000"/>
      </w:pBdr>
      <w:spacing w:line="227" w:lineRule="exact"/>
    </w:pPr>
    <w:rPr>
      <w:sz w:val="21"/>
    </w:rPr>
  </w:style>
  <w:style w:type="paragraph" w:customStyle="1" w:styleId="a18">
    <w:name w:val="文尾"/>
    <w:basedOn w:val="Normal"/>
    <w:qFormat/>
    <w:pPr>
      <w:spacing w:line="20" w:lineRule="exact"/>
    </w:pPr>
    <w:rPr>
      <w:sz w:val="18"/>
    </w:rPr>
  </w:style>
  <w:style w:type="paragraph" w:customStyle="1" w:styleId="a19">
    <w:name w:val="印发份数"/>
    <w:basedOn w:val="Normal"/>
    <w:qFormat/>
    <w:pPr>
      <w:jc w:val="right"/>
    </w:pPr>
  </w:style>
  <w:style w:type="paragraph" w:customStyle="1" w:styleId="a20">
    <w:name w:val="印发时间"/>
    <w:basedOn w:val="a13"/>
    <w:qFormat/>
  </w:style>
  <w:style w:type="character" w:customStyle="1" w:styleId="Char1">
    <w:name w:val="页眉 Char1"/>
    <w:qFormat/>
    <w:rPr>
      <w:rFonts w:ascii="Times New Roman" w:eastAsia="仿宋_GB2312" w:hAnsi="Times New Roman" w:cs="Times New Roman"/>
      <w:kern w:val="2"/>
      <w:sz w:val="18"/>
    </w:rPr>
  </w:style>
  <w:style w:type="paragraph" w:customStyle="1" w:styleId="10">
    <w:name w:val="修订1"/>
    <w:hidden/>
    <w:uiPriority w:val="99"/>
    <w:semiHidden/>
    <w:qFormat/>
    <w:rPr>
      <w:rFonts w:eastAsia="仿宋_GB2312"/>
      <w:kern w:val="2"/>
      <w:sz w:val="32"/>
    </w:rPr>
  </w:style>
  <w:style w:type="character" w:customStyle="1" w:styleId="a21">
    <w:name w:val="日期 字符"/>
    <w:basedOn w:val="DefaultParagraphFont"/>
    <w:link w:val="Date"/>
    <w:uiPriority w:val="99"/>
    <w:semiHidden/>
    <w:qFormat/>
    <w:rPr>
      <w:rFonts w:eastAsia="仿宋_GB2312"/>
      <w:kern w:val="2"/>
      <w:sz w:val="32"/>
    </w:rPr>
  </w:style>
  <w:style w:type="paragraph" w:styleId="Revision">
    <w:name w:val="Revision"/>
    <w:hidden/>
    <w:uiPriority w:val="99"/>
    <w:semiHidden/>
    <w:rsid w:val="002E1C85"/>
    <w:rPr>
      <w:rFonts w:eastAsia="仿宋_GB2312"/>
      <w:kern w:val="2"/>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33D3C6-E929-4575-9883-B1D204C99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859</Words>
  <Characters>4899</Characters>
  <Application>Microsoft Office Word</Application>
  <DocSecurity>0</DocSecurity>
  <Lines>40</Lines>
  <Paragraphs>11</Paragraphs>
  <ScaleCrop>false</ScaleCrop>
  <Company/>
  <LinksUpToDate>false</LinksUpToDate>
  <CharactersWithSpaces>5747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仇露晓</dc:creator>
  <cp:lastModifiedBy>朱芬</cp:lastModifiedBy>
  <cp:revision>2</cp:revision>
  <cp:lastPrinted>2024-02-08T05:48:00Z</cp:lastPrinted>
  <dcterms:created xsi:type="dcterms:W3CDTF">2024-02-09T04:59:00Z</dcterms:created>
  <dcterms:modified xsi:type="dcterms:W3CDTF">2024-02-09T04:59:00Z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